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7045AE" w14:textId="4FD25725" w:rsidR="00D271C7" w:rsidRPr="00E8576A" w:rsidRDefault="00BE65FE" w:rsidP="00E8576A">
      <w:pPr>
        <w:pStyle w:val="Vchoz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spacing w:before="0" w:line="276" w:lineRule="auto"/>
        <w:jc w:val="center"/>
        <w:rPr>
          <w:rFonts w:ascii="Times New Roman" w:hAnsi="Times New Roman" w:cs="Times New Roman"/>
          <w:b/>
          <w:bCs/>
          <w:u w:color="000000"/>
        </w:rPr>
      </w:pPr>
      <w:r w:rsidRPr="00E8576A">
        <w:rPr>
          <w:rFonts w:ascii="Times New Roman" w:hAnsi="Times New Roman" w:cs="Times New Roman"/>
          <w:b/>
          <w:bCs/>
          <w:u w:color="000000"/>
        </w:rPr>
        <w:t>Domácí řád Domova pro seniory</w:t>
      </w:r>
    </w:p>
    <w:p w14:paraId="53661868" w14:textId="77777777" w:rsidR="001B1B36" w:rsidRPr="00E8576A" w:rsidRDefault="001B1B36" w:rsidP="00E8576A">
      <w:pPr>
        <w:pStyle w:val="Vchoz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spacing w:before="0" w:line="276" w:lineRule="auto"/>
        <w:jc w:val="center"/>
        <w:rPr>
          <w:rFonts w:ascii="Times New Roman" w:eastAsia="Montserrat Bold" w:hAnsi="Times New Roman" w:cs="Times New Roman"/>
          <w:b/>
          <w:bCs/>
          <w:u w:color="000000"/>
        </w:rPr>
      </w:pPr>
    </w:p>
    <w:p w14:paraId="092E1163" w14:textId="77777777" w:rsidR="00D271C7" w:rsidRPr="00E8576A" w:rsidRDefault="00BE65FE" w:rsidP="00E8576A">
      <w:pPr>
        <w:pStyle w:val="Vchoz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spacing w:before="0" w:line="276" w:lineRule="auto"/>
        <w:jc w:val="both"/>
        <w:rPr>
          <w:rFonts w:ascii="Times New Roman" w:eastAsia="Montserrat Regular" w:hAnsi="Times New Roman" w:cs="Times New Roman"/>
          <w:u w:color="000000"/>
        </w:rPr>
      </w:pPr>
      <w:r w:rsidRPr="00E8576A">
        <w:rPr>
          <w:rFonts w:ascii="Times New Roman" w:hAnsi="Times New Roman" w:cs="Times New Roman"/>
          <w:u w:color="000000"/>
        </w:rPr>
        <w:t xml:space="preserve">Domácí řád obsahuje zásady pro zajištění důstojného života v Domově pro seniory (dále DS) Dřevčický Park (dále DP), provozovaný Dřevčickou o.p.s., Dřevčice 15, 250 01. Jeho dodržování je závazné pro všechny klienty a pracovníky Domova. </w:t>
      </w:r>
    </w:p>
    <w:p w14:paraId="475DA907" w14:textId="77777777" w:rsidR="00D271C7" w:rsidRPr="00E8576A" w:rsidRDefault="00D271C7" w:rsidP="00E8576A">
      <w:pPr>
        <w:pStyle w:val="Vchoz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spacing w:before="0" w:line="276" w:lineRule="auto"/>
        <w:jc w:val="both"/>
        <w:rPr>
          <w:rFonts w:ascii="Times New Roman" w:eastAsia="Montserrat Regular" w:hAnsi="Times New Roman" w:cs="Times New Roman"/>
          <w:color w:val="C00000"/>
          <w:u w:color="C00000"/>
        </w:rPr>
      </w:pPr>
    </w:p>
    <w:p w14:paraId="6F2A55DF" w14:textId="77777777" w:rsidR="00D271C7" w:rsidRPr="00E8576A" w:rsidRDefault="00BE65FE" w:rsidP="00E8576A">
      <w:pPr>
        <w:pStyle w:val="Vchoz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spacing w:before="0" w:line="276" w:lineRule="auto"/>
        <w:jc w:val="both"/>
        <w:rPr>
          <w:rFonts w:ascii="Times New Roman" w:eastAsia="Montserrat Bold" w:hAnsi="Times New Roman" w:cs="Times New Roman"/>
          <w:b/>
          <w:bCs/>
          <w:u w:val="single" w:color="000000"/>
        </w:rPr>
      </w:pPr>
      <w:r w:rsidRPr="00E8576A">
        <w:rPr>
          <w:rFonts w:ascii="Times New Roman" w:hAnsi="Times New Roman" w:cs="Times New Roman"/>
          <w:b/>
          <w:bCs/>
          <w:u w:val="single" w:color="000000"/>
        </w:rPr>
        <w:t>1. Nástup klienta</w:t>
      </w:r>
    </w:p>
    <w:p w14:paraId="4E50FFA9" w14:textId="01160492" w:rsidR="00D271C7" w:rsidRPr="00E8576A" w:rsidRDefault="00BE65FE" w:rsidP="00D66413">
      <w:pPr>
        <w:pStyle w:val="Vchoz"/>
        <w:numPr>
          <w:ilvl w:val="0"/>
          <w:numId w:val="2"/>
        </w:numPr>
        <w:spacing w:before="0" w:line="276" w:lineRule="auto"/>
        <w:jc w:val="both"/>
        <w:rPr>
          <w:rFonts w:ascii="Times New Roman" w:hAnsi="Times New Roman" w:cs="Times New Roman"/>
          <w:u w:color="000000"/>
        </w:rPr>
      </w:pPr>
      <w:r w:rsidRPr="00E8576A">
        <w:rPr>
          <w:rFonts w:ascii="Times New Roman" w:hAnsi="Times New Roman" w:cs="Times New Roman"/>
          <w:u w:color="000000"/>
        </w:rPr>
        <w:t>Klient je do DP přijímán na základě kompletní žádosti a písemně uzavřené „Smlouvy o poskytnutí služby sociální péče Dřevčická o.p.s.“, která stanoví všechny důležité aspekty poskytování služby.</w:t>
      </w:r>
    </w:p>
    <w:p w14:paraId="493CE260" w14:textId="77777777" w:rsidR="00D66413" w:rsidRDefault="00D66413" w:rsidP="00E8576A">
      <w:pPr>
        <w:pStyle w:val="Vchoz"/>
        <w:tabs>
          <w:tab w:val="left" w:pos="284"/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spacing w:before="0" w:line="276" w:lineRule="auto"/>
        <w:jc w:val="both"/>
        <w:rPr>
          <w:rFonts w:ascii="Times New Roman" w:hAnsi="Times New Roman" w:cs="Times New Roman"/>
          <w:b/>
          <w:bCs/>
          <w:u w:val="single" w:color="000000"/>
        </w:rPr>
      </w:pPr>
    </w:p>
    <w:p w14:paraId="146CE0A5" w14:textId="7507D9D6" w:rsidR="00D271C7" w:rsidRPr="00E8576A" w:rsidRDefault="00BE65FE" w:rsidP="00E8576A">
      <w:pPr>
        <w:pStyle w:val="Vchoz"/>
        <w:tabs>
          <w:tab w:val="left" w:pos="284"/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spacing w:before="0" w:line="276" w:lineRule="auto"/>
        <w:jc w:val="both"/>
        <w:rPr>
          <w:rFonts w:ascii="Times New Roman" w:eastAsia="Montserrat Bold" w:hAnsi="Times New Roman" w:cs="Times New Roman"/>
          <w:b/>
          <w:bCs/>
          <w:u w:val="single" w:color="000000"/>
        </w:rPr>
      </w:pPr>
      <w:r w:rsidRPr="00E8576A">
        <w:rPr>
          <w:rFonts w:ascii="Times New Roman" w:hAnsi="Times New Roman" w:cs="Times New Roman"/>
          <w:b/>
          <w:bCs/>
          <w:u w:val="single" w:color="000000"/>
        </w:rPr>
        <w:t>2. Ubytování</w:t>
      </w:r>
    </w:p>
    <w:p w14:paraId="2FF2E326" w14:textId="77777777" w:rsidR="00D271C7" w:rsidRPr="00E8576A" w:rsidRDefault="00BE65FE" w:rsidP="00D66413">
      <w:pPr>
        <w:pStyle w:val="Vchoz"/>
        <w:numPr>
          <w:ilvl w:val="0"/>
          <w:numId w:val="2"/>
        </w:numPr>
        <w:spacing w:before="0" w:line="276" w:lineRule="auto"/>
        <w:jc w:val="both"/>
        <w:rPr>
          <w:rFonts w:ascii="Times New Roman" w:hAnsi="Times New Roman" w:cs="Times New Roman"/>
          <w:u w:color="000000"/>
        </w:rPr>
      </w:pPr>
      <w:r w:rsidRPr="00E8576A">
        <w:rPr>
          <w:rFonts w:ascii="Times New Roman" w:hAnsi="Times New Roman" w:cs="Times New Roman"/>
          <w:u w:color="000000"/>
        </w:rPr>
        <w:t>Žadatel má možnost si před nástupem prohlédnout budovu a volné apartmány. Žadatel má právo nabízené ubytování odmítnout.</w:t>
      </w:r>
    </w:p>
    <w:p w14:paraId="1400EE0B" w14:textId="77777777" w:rsidR="00D271C7" w:rsidRPr="00E8576A" w:rsidRDefault="00BE65FE" w:rsidP="00D66413">
      <w:pPr>
        <w:pStyle w:val="Vchoz"/>
        <w:numPr>
          <w:ilvl w:val="0"/>
          <w:numId w:val="2"/>
        </w:numPr>
        <w:spacing w:before="0" w:line="276" w:lineRule="auto"/>
        <w:jc w:val="both"/>
        <w:rPr>
          <w:rFonts w:ascii="Times New Roman" w:hAnsi="Times New Roman" w:cs="Times New Roman"/>
          <w:u w:color="000000"/>
        </w:rPr>
      </w:pPr>
      <w:r w:rsidRPr="00E8576A">
        <w:rPr>
          <w:rFonts w:ascii="Times New Roman" w:hAnsi="Times New Roman" w:cs="Times New Roman"/>
          <w:u w:color="000000"/>
        </w:rPr>
        <w:t>Klient má možnost dovybavit si apartmán po konzultaci s vedením DP vlastními drobnými předměty – obrazy, sošky, textilie, květiny, drobný nábytek. Po ukončení pobytu nutno odvézt, v opačném případě bude vyklizení apartmánu zpoplatněno.</w:t>
      </w:r>
    </w:p>
    <w:p w14:paraId="02B8C92F" w14:textId="77777777" w:rsidR="00D271C7" w:rsidRPr="00E8576A" w:rsidRDefault="00BE65FE" w:rsidP="00D66413">
      <w:pPr>
        <w:pStyle w:val="Vchoz"/>
        <w:numPr>
          <w:ilvl w:val="0"/>
          <w:numId w:val="2"/>
        </w:numPr>
        <w:spacing w:before="0" w:line="276" w:lineRule="auto"/>
        <w:jc w:val="both"/>
        <w:rPr>
          <w:rFonts w:ascii="Times New Roman" w:hAnsi="Times New Roman" w:cs="Times New Roman"/>
          <w:u w:color="000000"/>
        </w:rPr>
      </w:pPr>
      <w:r w:rsidRPr="00E8576A">
        <w:rPr>
          <w:rFonts w:ascii="Times New Roman" w:hAnsi="Times New Roman" w:cs="Times New Roman"/>
          <w:u w:color="000000"/>
        </w:rPr>
        <w:t>Vícelůžkové apartmány jsou obývány klienty stejného pohlaví. Toto neplatí v případě manželů, sourozenců, u vztahu rodič-dítě a na základě společného přání klientů.</w:t>
      </w:r>
    </w:p>
    <w:p w14:paraId="060AB17F" w14:textId="456BB0AC" w:rsidR="00D271C7" w:rsidRPr="00E8576A" w:rsidRDefault="00BE65FE" w:rsidP="00D66413">
      <w:pPr>
        <w:pStyle w:val="Vchoz"/>
        <w:numPr>
          <w:ilvl w:val="0"/>
          <w:numId w:val="2"/>
        </w:numPr>
        <w:spacing w:before="0" w:line="276" w:lineRule="auto"/>
        <w:jc w:val="both"/>
        <w:rPr>
          <w:rFonts w:ascii="Times New Roman" w:hAnsi="Times New Roman" w:cs="Times New Roman"/>
          <w:u w:color="000000"/>
        </w:rPr>
      </w:pPr>
      <w:r w:rsidRPr="00E8576A">
        <w:rPr>
          <w:rFonts w:ascii="Times New Roman" w:hAnsi="Times New Roman" w:cs="Times New Roman"/>
          <w:u w:color="000000"/>
        </w:rPr>
        <w:t>Klient při nástupu obdrží identifikační médium (čip) od pokoje a dalších prostor, kam mu je umožněn přístup. Tento čip je majetkem DP a po ukončení pobytu se vrací.</w:t>
      </w:r>
      <w:r w:rsidR="00FD5C97">
        <w:rPr>
          <w:rFonts w:ascii="Times New Roman" w:hAnsi="Times New Roman" w:cs="Times New Roman"/>
          <w:u w:color="000000"/>
        </w:rPr>
        <w:t xml:space="preserve"> Čip obdrží </w:t>
      </w:r>
      <w:r w:rsidR="00F9483A">
        <w:rPr>
          <w:rFonts w:ascii="Times New Roman" w:hAnsi="Times New Roman" w:cs="Times New Roman"/>
          <w:u w:color="000000"/>
        </w:rPr>
        <w:t>především mobilní klienti na oddělení DS.</w:t>
      </w:r>
    </w:p>
    <w:p w14:paraId="63480910" w14:textId="77777777" w:rsidR="00D271C7" w:rsidRPr="00E8576A" w:rsidRDefault="00BE65FE" w:rsidP="00D66413">
      <w:pPr>
        <w:pStyle w:val="Vchoz"/>
        <w:numPr>
          <w:ilvl w:val="0"/>
          <w:numId w:val="2"/>
        </w:numPr>
        <w:spacing w:before="0" w:line="276" w:lineRule="auto"/>
        <w:jc w:val="both"/>
        <w:rPr>
          <w:rFonts w:ascii="Times New Roman" w:hAnsi="Times New Roman" w:cs="Times New Roman"/>
          <w:u w:color="000000"/>
        </w:rPr>
      </w:pPr>
      <w:r w:rsidRPr="00E8576A">
        <w:rPr>
          <w:rFonts w:ascii="Times New Roman" w:hAnsi="Times New Roman" w:cs="Times New Roman"/>
          <w:u w:color="000000"/>
        </w:rPr>
        <w:t>Klient má možnost během pobytu zvolit si klienta/y, se kterými chce bydlet, v případě oboustranného souhlasu je mu, pokud je to možné, vyhověno.</w:t>
      </w:r>
    </w:p>
    <w:p w14:paraId="0EFAD0C7" w14:textId="5D5F752E" w:rsidR="00D271C7" w:rsidRPr="00E8576A" w:rsidRDefault="00BE65FE" w:rsidP="00D66413">
      <w:pPr>
        <w:pStyle w:val="Vchoz"/>
        <w:numPr>
          <w:ilvl w:val="0"/>
          <w:numId w:val="2"/>
        </w:numPr>
        <w:spacing w:before="0" w:line="276" w:lineRule="auto"/>
        <w:jc w:val="both"/>
        <w:rPr>
          <w:rFonts w:ascii="Times New Roman" w:hAnsi="Times New Roman" w:cs="Times New Roman"/>
          <w:u w:color="000000"/>
        </w:rPr>
      </w:pPr>
      <w:r w:rsidRPr="00E8576A">
        <w:rPr>
          <w:rFonts w:ascii="Times New Roman" w:hAnsi="Times New Roman" w:cs="Times New Roman"/>
          <w:u w:color="000000"/>
        </w:rPr>
        <w:t>Vedení DP má možnost přestěhovat klienty při změně zdravotního stavu, neshodách se spolubydlícími nebo z organizačních a provozních důvodů.</w:t>
      </w:r>
    </w:p>
    <w:p w14:paraId="0EF30F4C" w14:textId="77777777" w:rsidR="00D66413" w:rsidRDefault="00D66413" w:rsidP="00D66413">
      <w:pPr>
        <w:pStyle w:val="Vchoz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spacing w:before="0" w:line="276" w:lineRule="auto"/>
        <w:ind w:left="426"/>
        <w:jc w:val="both"/>
        <w:rPr>
          <w:rFonts w:ascii="Times New Roman" w:hAnsi="Times New Roman" w:cs="Times New Roman"/>
          <w:b/>
          <w:bCs/>
          <w:u w:val="single" w:color="000000"/>
        </w:rPr>
      </w:pPr>
    </w:p>
    <w:p w14:paraId="47280B21" w14:textId="3FC54BA0" w:rsidR="00D271C7" w:rsidRPr="00E8576A" w:rsidRDefault="00BE65FE" w:rsidP="00E8576A">
      <w:pPr>
        <w:pStyle w:val="Vchoz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spacing w:before="0" w:line="276" w:lineRule="auto"/>
        <w:jc w:val="both"/>
        <w:rPr>
          <w:rFonts w:ascii="Times New Roman" w:eastAsia="Montserrat Bold" w:hAnsi="Times New Roman" w:cs="Times New Roman"/>
          <w:b/>
          <w:bCs/>
          <w:u w:val="single" w:color="000000"/>
        </w:rPr>
      </w:pPr>
      <w:r w:rsidRPr="00E8576A">
        <w:rPr>
          <w:rFonts w:ascii="Times New Roman" w:hAnsi="Times New Roman" w:cs="Times New Roman"/>
          <w:b/>
          <w:bCs/>
          <w:u w:val="single" w:color="000000"/>
        </w:rPr>
        <w:t>3. Ochrana zdraví a života</w:t>
      </w:r>
    </w:p>
    <w:p w14:paraId="663FCA9A" w14:textId="77777777" w:rsidR="00D271C7" w:rsidRPr="00E8576A" w:rsidRDefault="00BE65FE" w:rsidP="00E8576A">
      <w:pPr>
        <w:pStyle w:val="Vchoz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spacing w:before="0" w:line="276" w:lineRule="auto"/>
        <w:jc w:val="both"/>
        <w:rPr>
          <w:rFonts w:ascii="Times New Roman" w:eastAsia="Montserrat Bold" w:hAnsi="Times New Roman" w:cs="Times New Roman"/>
          <w:u w:val="single" w:color="000000"/>
        </w:rPr>
      </w:pPr>
      <w:r w:rsidRPr="00E8576A">
        <w:rPr>
          <w:rFonts w:ascii="Times New Roman" w:hAnsi="Times New Roman" w:cs="Times New Roman"/>
          <w:u w:val="single" w:color="000000"/>
        </w:rPr>
        <w:t>Bezpečnost</w:t>
      </w:r>
    </w:p>
    <w:p w14:paraId="384C5914" w14:textId="77777777" w:rsidR="00D271C7" w:rsidRPr="00E8576A" w:rsidRDefault="00BE65FE" w:rsidP="00D66413">
      <w:pPr>
        <w:pStyle w:val="Vchoz"/>
        <w:numPr>
          <w:ilvl w:val="0"/>
          <w:numId w:val="4"/>
        </w:numPr>
        <w:spacing w:before="0" w:line="276" w:lineRule="auto"/>
        <w:jc w:val="both"/>
        <w:rPr>
          <w:rFonts w:ascii="Times New Roman" w:hAnsi="Times New Roman" w:cs="Times New Roman"/>
          <w:u w:color="000000"/>
        </w:rPr>
      </w:pPr>
      <w:r w:rsidRPr="00E8576A">
        <w:rPr>
          <w:rFonts w:ascii="Times New Roman" w:hAnsi="Times New Roman" w:cs="Times New Roman"/>
          <w:u w:color="000000"/>
        </w:rPr>
        <w:t>Každý klient v krizových a výjimečných situacích, při kterých hrozí ohrožení života a zdraví uposlechne pokyny ošetřujícího personálu, případně ostatních zaměstnanců DP nebo RZS.</w:t>
      </w:r>
    </w:p>
    <w:p w14:paraId="640213A7" w14:textId="77777777" w:rsidR="00D271C7" w:rsidRPr="00E8576A" w:rsidRDefault="00BE65FE" w:rsidP="00D66413">
      <w:pPr>
        <w:pStyle w:val="Vchoz"/>
        <w:numPr>
          <w:ilvl w:val="0"/>
          <w:numId w:val="4"/>
        </w:numPr>
        <w:spacing w:before="0" w:line="276" w:lineRule="auto"/>
        <w:jc w:val="both"/>
        <w:rPr>
          <w:rFonts w:ascii="Times New Roman" w:hAnsi="Times New Roman" w:cs="Times New Roman"/>
          <w:u w:color="000000"/>
        </w:rPr>
      </w:pPr>
      <w:r w:rsidRPr="00E8576A">
        <w:rPr>
          <w:rFonts w:ascii="Times New Roman" w:hAnsi="Times New Roman" w:cs="Times New Roman"/>
          <w:u w:color="000000"/>
        </w:rPr>
        <w:t>Nejdůležitější telefonní čísla pro případ nouze:</w:t>
      </w:r>
    </w:p>
    <w:tbl>
      <w:tblPr>
        <w:tblStyle w:val="TableNormal"/>
        <w:tblW w:w="9066" w:type="dxa"/>
        <w:jc w:val="center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2688"/>
        <w:gridCol w:w="948"/>
        <w:gridCol w:w="4261"/>
        <w:gridCol w:w="1169"/>
      </w:tblGrid>
      <w:tr w:rsidR="00D271C7" w:rsidRPr="00E8576A" w14:paraId="69943606" w14:textId="77777777">
        <w:trPr>
          <w:trHeight w:val="247"/>
          <w:jc w:val="center"/>
        </w:trPr>
        <w:tc>
          <w:tcPr>
            <w:tcW w:w="2687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B8E122" w14:textId="77777777" w:rsidR="00D271C7" w:rsidRPr="00E8576A" w:rsidRDefault="00BE65FE" w:rsidP="00D66413">
            <w:pPr>
              <w:pStyle w:val="Vchoz"/>
              <w:tabs>
                <w:tab w:val="left" w:pos="709"/>
                <w:tab w:val="left" w:pos="1418"/>
                <w:tab w:val="left" w:pos="2127"/>
              </w:tabs>
              <w:spacing w:before="0" w:line="276" w:lineRule="auto"/>
              <w:ind w:left="426"/>
              <w:jc w:val="both"/>
              <w:rPr>
                <w:rFonts w:ascii="Times New Roman" w:hAnsi="Times New Roman" w:cs="Times New Roman"/>
              </w:rPr>
            </w:pPr>
            <w:r w:rsidRPr="00E8576A">
              <w:rPr>
                <w:rFonts w:ascii="Times New Roman" w:hAnsi="Times New Roman" w:cs="Times New Roman"/>
                <w:b/>
                <w:bCs/>
                <w:u w:color="000000"/>
              </w:rPr>
              <w:t xml:space="preserve">Policie ČR     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A1ABAB" w14:textId="77777777" w:rsidR="00D271C7" w:rsidRPr="00E8576A" w:rsidRDefault="00BE65FE" w:rsidP="00D66413">
            <w:pPr>
              <w:pStyle w:val="Vchoz"/>
              <w:tabs>
                <w:tab w:val="left" w:pos="709"/>
              </w:tabs>
              <w:spacing w:before="0" w:line="276" w:lineRule="auto"/>
              <w:ind w:left="426"/>
              <w:jc w:val="both"/>
              <w:rPr>
                <w:rFonts w:ascii="Times New Roman" w:hAnsi="Times New Roman" w:cs="Times New Roman"/>
              </w:rPr>
            </w:pPr>
            <w:r w:rsidRPr="00E8576A">
              <w:rPr>
                <w:rFonts w:ascii="Times New Roman" w:hAnsi="Times New Roman" w:cs="Times New Roman"/>
                <w:b/>
                <w:bCs/>
                <w:u w:color="000000"/>
              </w:rPr>
              <w:t>158</w:t>
            </w:r>
          </w:p>
        </w:tc>
        <w:tc>
          <w:tcPr>
            <w:tcW w:w="4260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43A28D" w14:textId="77777777" w:rsidR="00D271C7" w:rsidRPr="00E8576A" w:rsidRDefault="00BE65FE" w:rsidP="00D66413">
            <w:pPr>
              <w:pStyle w:val="Vchoz"/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</w:tabs>
              <w:spacing w:before="0" w:line="276" w:lineRule="auto"/>
              <w:ind w:left="426"/>
              <w:jc w:val="both"/>
              <w:rPr>
                <w:rFonts w:ascii="Times New Roman" w:hAnsi="Times New Roman" w:cs="Times New Roman"/>
              </w:rPr>
            </w:pPr>
            <w:r w:rsidRPr="00E8576A">
              <w:rPr>
                <w:rFonts w:ascii="Times New Roman" w:hAnsi="Times New Roman" w:cs="Times New Roman"/>
                <w:b/>
                <w:bCs/>
                <w:u w:color="000000"/>
              </w:rPr>
              <w:t>Záchranná služba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BFD67C" w14:textId="77777777" w:rsidR="00D271C7" w:rsidRPr="00E8576A" w:rsidRDefault="00BE65FE" w:rsidP="00D66413">
            <w:pPr>
              <w:pStyle w:val="Vchoz"/>
              <w:tabs>
                <w:tab w:val="left" w:pos="709"/>
              </w:tabs>
              <w:spacing w:before="0" w:line="276" w:lineRule="auto"/>
              <w:ind w:left="426"/>
              <w:jc w:val="both"/>
              <w:rPr>
                <w:rFonts w:ascii="Times New Roman" w:hAnsi="Times New Roman" w:cs="Times New Roman"/>
              </w:rPr>
            </w:pPr>
            <w:r w:rsidRPr="00E8576A">
              <w:rPr>
                <w:rFonts w:ascii="Times New Roman" w:hAnsi="Times New Roman" w:cs="Times New Roman"/>
                <w:b/>
                <w:bCs/>
                <w:u w:color="000000"/>
              </w:rPr>
              <w:t>155</w:t>
            </w:r>
          </w:p>
        </w:tc>
      </w:tr>
      <w:tr w:rsidR="00D271C7" w:rsidRPr="00E8576A" w14:paraId="00CC83A3" w14:textId="77777777">
        <w:trPr>
          <w:trHeight w:val="247"/>
          <w:jc w:val="center"/>
        </w:trPr>
        <w:tc>
          <w:tcPr>
            <w:tcW w:w="2687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E9825B" w14:textId="77777777" w:rsidR="00D271C7" w:rsidRPr="00E8576A" w:rsidRDefault="00BE65FE" w:rsidP="00D66413">
            <w:pPr>
              <w:pStyle w:val="Vchoz"/>
              <w:tabs>
                <w:tab w:val="left" w:pos="709"/>
                <w:tab w:val="left" w:pos="1418"/>
                <w:tab w:val="left" w:pos="2127"/>
              </w:tabs>
              <w:spacing w:before="0" w:line="276" w:lineRule="auto"/>
              <w:ind w:left="426"/>
              <w:jc w:val="both"/>
              <w:rPr>
                <w:rFonts w:ascii="Times New Roman" w:hAnsi="Times New Roman" w:cs="Times New Roman"/>
              </w:rPr>
            </w:pPr>
            <w:r w:rsidRPr="00E8576A">
              <w:rPr>
                <w:rFonts w:ascii="Times New Roman" w:hAnsi="Times New Roman" w:cs="Times New Roman"/>
                <w:b/>
                <w:bCs/>
                <w:u w:color="000000"/>
              </w:rPr>
              <w:t xml:space="preserve">Hasiči 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3AD8C5" w14:textId="77777777" w:rsidR="00D271C7" w:rsidRPr="00E8576A" w:rsidRDefault="00BE65FE" w:rsidP="00D66413">
            <w:pPr>
              <w:pStyle w:val="Vchoz"/>
              <w:tabs>
                <w:tab w:val="left" w:pos="709"/>
              </w:tabs>
              <w:spacing w:before="0" w:line="276" w:lineRule="auto"/>
              <w:ind w:left="426"/>
              <w:jc w:val="both"/>
              <w:rPr>
                <w:rFonts w:ascii="Times New Roman" w:hAnsi="Times New Roman" w:cs="Times New Roman"/>
              </w:rPr>
            </w:pPr>
            <w:r w:rsidRPr="00E8576A">
              <w:rPr>
                <w:rFonts w:ascii="Times New Roman" w:hAnsi="Times New Roman" w:cs="Times New Roman"/>
                <w:b/>
                <w:bCs/>
                <w:u w:color="000000"/>
              </w:rPr>
              <w:t>150</w:t>
            </w:r>
          </w:p>
        </w:tc>
        <w:tc>
          <w:tcPr>
            <w:tcW w:w="4260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9AACD8" w14:textId="77777777" w:rsidR="00D271C7" w:rsidRPr="00E8576A" w:rsidRDefault="00BE65FE" w:rsidP="00D66413">
            <w:pPr>
              <w:pStyle w:val="Vchoz"/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</w:tabs>
              <w:spacing w:before="0" w:line="276" w:lineRule="auto"/>
              <w:ind w:left="426"/>
              <w:jc w:val="both"/>
              <w:rPr>
                <w:rFonts w:ascii="Times New Roman" w:hAnsi="Times New Roman" w:cs="Times New Roman"/>
              </w:rPr>
            </w:pPr>
            <w:r w:rsidRPr="00E8576A">
              <w:rPr>
                <w:rFonts w:ascii="Times New Roman" w:hAnsi="Times New Roman" w:cs="Times New Roman"/>
                <w:b/>
                <w:bCs/>
                <w:u w:color="000000"/>
              </w:rPr>
              <w:t>Integrovaný záchranný systém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E5CBE8" w14:textId="77777777" w:rsidR="00D271C7" w:rsidRPr="00E8576A" w:rsidRDefault="00BE65FE" w:rsidP="00D66413">
            <w:pPr>
              <w:pStyle w:val="Vchoz"/>
              <w:tabs>
                <w:tab w:val="left" w:pos="709"/>
              </w:tabs>
              <w:spacing w:before="0" w:line="276" w:lineRule="auto"/>
              <w:ind w:left="426"/>
              <w:jc w:val="both"/>
              <w:rPr>
                <w:rFonts w:ascii="Times New Roman" w:hAnsi="Times New Roman" w:cs="Times New Roman"/>
              </w:rPr>
            </w:pPr>
            <w:r w:rsidRPr="00E8576A">
              <w:rPr>
                <w:rFonts w:ascii="Times New Roman" w:hAnsi="Times New Roman" w:cs="Times New Roman"/>
                <w:b/>
                <w:bCs/>
                <w:u w:color="000000"/>
              </w:rPr>
              <w:t>112</w:t>
            </w:r>
          </w:p>
        </w:tc>
      </w:tr>
    </w:tbl>
    <w:p w14:paraId="40E2BD89" w14:textId="77777777" w:rsidR="00D271C7" w:rsidRPr="00E8576A" w:rsidRDefault="00D271C7" w:rsidP="00C7019B">
      <w:pPr>
        <w:pStyle w:val="Vchoz"/>
        <w:widowControl w:val="0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spacing w:before="0" w:line="276" w:lineRule="auto"/>
        <w:rPr>
          <w:rFonts w:ascii="Times New Roman" w:eastAsia="Montserrat Regular" w:hAnsi="Times New Roman" w:cs="Times New Roman"/>
          <w:u w:color="000000"/>
        </w:rPr>
      </w:pPr>
    </w:p>
    <w:p w14:paraId="558E08E3" w14:textId="77777777" w:rsidR="00D271C7" w:rsidRPr="00E8576A" w:rsidRDefault="00BE65FE" w:rsidP="00D66413">
      <w:pPr>
        <w:pStyle w:val="Vchoz"/>
        <w:numPr>
          <w:ilvl w:val="0"/>
          <w:numId w:val="4"/>
        </w:numPr>
        <w:spacing w:before="0" w:line="276" w:lineRule="auto"/>
        <w:jc w:val="both"/>
        <w:rPr>
          <w:rFonts w:ascii="Times New Roman" w:hAnsi="Times New Roman" w:cs="Times New Roman"/>
          <w:u w:color="000000"/>
        </w:rPr>
      </w:pPr>
      <w:r w:rsidRPr="00E8576A">
        <w:rPr>
          <w:rFonts w:ascii="Times New Roman" w:hAnsi="Times New Roman" w:cs="Times New Roman"/>
          <w:u w:color="000000"/>
        </w:rPr>
        <w:t>Klienti musí zachovávat bezpečnostní předpisy, řídit se pokyny pro požární ochrany a ochrany bezpečnosti zdraví. V apartmánech není dovoleno manipulovat s otevřeným ohněm, tj. svíčkami, zápalkami, lihovými či plynovými a elektrickými vařiči, přímotopy apod. Používání vlastních spotřebičů je povoleno pouze se souhlasem DP a s platnou revizí.</w:t>
      </w:r>
    </w:p>
    <w:p w14:paraId="6FF85615" w14:textId="33804157" w:rsidR="00D271C7" w:rsidRPr="00E8576A" w:rsidRDefault="00BE65FE" w:rsidP="00D66413">
      <w:pPr>
        <w:pStyle w:val="Vchoz"/>
        <w:numPr>
          <w:ilvl w:val="0"/>
          <w:numId w:val="4"/>
        </w:numPr>
        <w:spacing w:before="0" w:line="276" w:lineRule="auto"/>
        <w:jc w:val="both"/>
        <w:rPr>
          <w:rFonts w:ascii="Times New Roman" w:hAnsi="Times New Roman" w:cs="Times New Roman"/>
          <w:u w:color="000000"/>
        </w:rPr>
      </w:pPr>
      <w:r w:rsidRPr="00E8576A">
        <w:rPr>
          <w:rFonts w:ascii="Times New Roman" w:hAnsi="Times New Roman" w:cs="Times New Roman"/>
          <w:u w:color="000000"/>
        </w:rPr>
        <w:t>DP je nekuřácký. Kouření je dovoleno pouze ve venkovních prostorách k tomu určených.</w:t>
      </w:r>
    </w:p>
    <w:p w14:paraId="4F9B0AC4" w14:textId="77777777" w:rsidR="00C7019B" w:rsidRDefault="00C7019B" w:rsidP="00D66413">
      <w:pPr>
        <w:pStyle w:val="Vchoz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spacing w:before="0" w:line="276" w:lineRule="auto"/>
        <w:ind w:left="426"/>
        <w:jc w:val="both"/>
        <w:rPr>
          <w:rFonts w:ascii="Times New Roman" w:hAnsi="Times New Roman" w:cs="Times New Roman"/>
          <w:u w:val="single" w:color="000000"/>
        </w:rPr>
      </w:pPr>
    </w:p>
    <w:p w14:paraId="250B6542" w14:textId="4BC13F02" w:rsidR="00D271C7" w:rsidRPr="00E8576A" w:rsidRDefault="00BE65FE" w:rsidP="0096408E">
      <w:pPr>
        <w:pStyle w:val="Vchoz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spacing w:before="0" w:line="276" w:lineRule="auto"/>
        <w:jc w:val="both"/>
        <w:rPr>
          <w:rFonts w:ascii="Times New Roman" w:eastAsia="Montserrat Bold" w:hAnsi="Times New Roman" w:cs="Times New Roman"/>
          <w:u w:val="single" w:color="000000"/>
        </w:rPr>
      </w:pPr>
      <w:r w:rsidRPr="00E8576A">
        <w:rPr>
          <w:rFonts w:ascii="Times New Roman" w:hAnsi="Times New Roman" w:cs="Times New Roman"/>
          <w:u w:val="single" w:color="000000"/>
        </w:rPr>
        <w:t>Lékařská péče</w:t>
      </w:r>
    </w:p>
    <w:p w14:paraId="413851BE" w14:textId="5B87D93C" w:rsidR="00D271C7" w:rsidRPr="00E8576A" w:rsidRDefault="00BE65FE" w:rsidP="00D66413">
      <w:pPr>
        <w:pStyle w:val="Vchoz"/>
        <w:numPr>
          <w:ilvl w:val="0"/>
          <w:numId w:val="7"/>
        </w:numPr>
        <w:spacing w:before="0" w:line="276" w:lineRule="auto"/>
        <w:jc w:val="both"/>
        <w:rPr>
          <w:rFonts w:ascii="Times New Roman" w:hAnsi="Times New Roman" w:cs="Times New Roman"/>
          <w:u w:color="000000"/>
        </w:rPr>
      </w:pPr>
      <w:r w:rsidRPr="00E8576A">
        <w:rPr>
          <w:rFonts w:ascii="Times New Roman" w:hAnsi="Times New Roman" w:cs="Times New Roman"/>
          <w:u w:color="000000"/>
        </w:rPr>
        <w:t>DP není zdravotnické zařízení. Lékařskou péči v DP zajišťuje smluvní praktický lékař, psychiatr, diabetolog. V případě potřeby vystaví lékař žádanku na vyšetření na specializovaném pracovišti. Doprovody na tato vyšetření si zajišťuje rodina klienta.</w:t>
      </w:r>
      <w:r w:rsidR="0065761B">
        <w:rPr>
          <w:rFonts w:ascii="Times New Roman" w:hAnsi="Times New Roman" w:cs="Times New Roman"/>
          <w:u w:color="000000"/>
        </w:rPr>
        <w:t xml:space="preserve"> V případě, že rodina nemůže, </w:t>
      </w:r>
      <w:r w:rsidR="00234395">
        <w:rPr>
          <w:rFonts w:ascii="Times New Roman" w:hAnsi="Times New Roman" w:cs="Times New Roman"/>
          <w:u w:color="000000"/>
        </w:rPr>
        <w:t>tento doprovod zajistí personál DP. Doprovod personálem je zpoplatněn dle ceníku fakultativních služeb</w:t>
      </w:r>
      <w:r w:rsidR="0096408E">
        <w:rPr>
          <w:rFonts w:ascii="Times New Roman" w:hAnsi="Times New Roman" w:cs="Times New Roman"/>
          <w:u w:color="000000"/>
        </w:rPr>
        <w:t>.</w:t>
      </w:r>
    </w:p>
    <w:p w14:paraId="28A4CBC7" w14:textId="77777777" w:rsidR="00D271C7" w:rsidRPr="00E8576A" w:rsidRDefault="00BE65FE" w:rsidP="00D66413">
      <w:pPr>
        <w:pStyle w:val="Vchoz"/>
        <w:numPr>
          <w:ilvl w:val="0"/>
          <w:numId w:val="7"/>
        </w:numPr>
        <w:spacing w:before="0" w:line="276" w:lineRule="auto"/>
        <w:jc w:val="both"/>
        <w:rPr>
          <w:rFonts w:ascii="Times New Roman" w:hAnsi="Times New Roman" w:cs="Times New Roman"/>
          <w:u w:color="000000"/>
        </w:rPr>
      </w:pPr>
      <w:r w:rsidRPr="00E8576A">
        <w:rPr>
          <w:rFonts w:ascii="Times New Roman" w:hAnsi="Times New Roman" w:cs="Times New Roman"/>
          <w:u w:color="000000"/>
        </w:rPr>
        <w:t>Podávání léků zajišťuje zdravotní personál na základě indikace lékaře. Zdravotní sestra dbá na řádné užívání léků a dohlíží na dodržování pokynů lékaře.</w:t>
      </w:r>
    </w:p>
    <w:p w14:paraId="552A5E65" w14:textId="77777777" w:rsidR="00D271C7" w:rsidRPr="00E8576A" w:rsidRDefault="00BE65FE" w:rsidP="00D66413">
      <w:pPr>
        <w:pStyle w:val="Vchoz"/>
        <w:numPr>
          <w:ilvl w:val="0"/>
          <w:numId w:val="7"/>
        </w:numPr>
        <w:spacing w:before="0" w:line="276" w:lineRule="auto"/>
        <w:jc w:val="both"/>
        <w:rPr>
          <w:rFonts w:ascii="Times New Roman" w:hAnsi="Times New Roman" w:cs="Times New Roman"/>
          <w:u w:color="000000"/>
        </w:rPr>
      </w:pPr>
      <w:r w:rsidRPr="00E8576A">
        <w:rPr>
          <w:rFonts w:ascii="Times New Roman" w:hAnsi="Times New Roman" w:cs="Times New Roman"/>
          <w:u w:color="000000"/>
        </w:rPr>
        <w:t>Akutní lékařská pomoc je zajištěna službou lékařské pohotovosti, kterou zajistí ošetřující personál Domova.</w:t>
      </w:r>
    </w:p>
    <w:p w14:paraId="55741F02" w14:textId="77777777" w:rsidR="00D271C7" w:rsidRPr="00E8576A" w:rsidRDefault="00BE65FE" w:rsidP="00D66413">
      <w:pPr>
        <w:pStyle w:val="Vchoz"/>
        <w:numPr>
          <w:ilvl w:val="0"/>
          <w:numId w:val="7"/>
        </w:numPr>
        <w:spacing w:before="0" w:line="276" w:lineRule="auto"/>
        <w:jc w:val="both"/>
        <w:rPr>
          <w:rFonts w:ascii="Times New Roman" w:hAnsi="Times New Roman" w:cs="Times New Roman"/>
          <w:u w:color="000000"/>
        </w:rPr>
      </w:pPr>
      <w:r w:rsidRPr="00E8576A">
        <w:rPr>
          <w:rFonts w:ascii="Times New Roman" w:hAnsi="Times New Roman" w:cs="Times New Roman"/>
          <w:u w:color="000000"/>
        </w:rPr>
        <w:t>Potřebu lékařského vyšetření nebo ošetření hlásí klient zdravotní sestře nebo službu konajícímu ošetřovatelskému personálu. Vlastní úraz nebo úraz jiné osoby hlásí klient ihned a neodkladně službu konajícímu ošetřovatelskému personálu, který provede písemný záznam o úraze.</w:t>
      </w:r>
    </w:p>
    <w:p w14:paraId="580CA0CB" w14:textId="21255FD5" w:rsidR="00D271C7" w:rsidRPr="00E8576A" w:rsidRDefault="00BE65FE" w:rsidP="00D66413">
      <w:pPr>
        <w:pStyle w:val="Vchoz"/>
        <w:numPr>
          <w:ilvl w:val="0"/>
          <w:numId w:val="7"/>
        </w:numPr>
        <w:spacing w:before="0" w:line="276" w:lineRule="auto"/>
        <w:jc w:val="both"/>
        <w:rPr>
          <w:rFonts w:ascii="Times New Roman" w:hAnsi="Times New Roman" w:cs="Times New Roman"/>
          <w:u w:color="000000"/>
        </w:rPr>
      </w:pPr>
      <w:r w:rsidRPr="00E8576A">
        <w:rPr>
          <w:rFonts w:ascii="Times New Roman" w:hAnsi="Times New Roman" w:cs="Times New Roman"/>
          <w:u w:color="000000"/>
        </w:rPr>
        <w:t>Klient má možnost svobodné volby lékaře a zdravotní pojišťovny, prodejce léků a zdravotních pomůcek. V případě, že nebude využívat zdravotních a dodavatelských služeb DP, musí si zajistit služby sám nebo s pomocí rodiny, příbuzných.</w:t>
      </w:r>
    </w:p>
    <w:p w14:paraId="77816EB9" w14:textId="77777777" w:rsidR="00D271C7" w:rsidRPr="00E8576A" w:rsidRDefault="00BE65FE" w:rsidP="0096408E">
      <w:pPr>
        <w:pStyle w:val="Vchoz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spacing w:before="0" w:line="276" w:lineRule="auto"/>
        <w:jc w:val="both"/>
        <w:rPr>
          <w:rFonts w:ascii="Times New Roman" w:eastAsia="Montserrat Bold" w:hAnsi="Times New Roman" w:cs="Times New Roman"/>
          <w:u w:val="single" w:color="000000"/>
        </w:rPr>
      </w:pPr>
      <w:r w:rsidRPr="00E8576A">
        <w:rPr>
          <w:rFonts w:ascii="Times New Roman" w:hAnsi="Times New Roman" w:cs="Times New Roman"/>
          <w:u w:val="single" w:color="000000"/>
        </w:rPr>
        <w:t>Pobyt klienta mimo Dřevčický Park</w:t>
      </w:r>
    </w:p>
    <w:p w14:paraId="3B81AD63" w14:textId="6630BA78" w:rsidR="00D271C7" w:rsidRPr="00E8576A" w:rsidRDefault="00BE65FE" w:rsidP="00D66413">
      <w:pPr>
        <w:pStyle w:val="Vchoz"/>
        <w:numPr>
          <w:ilvl w:val="0"/>
          <w:numId w:val="9"/>
        </w:numPr>
        <w:spacing w:before="0" w:line="276" w:lineRule="auto"/>
        <w:jc w:val="both"/>
        <w:rPr>
          <w:rFonts w:ascii="Times New Roman" w:hAnsi="Times New Roman" w:cs="Times New Roman"/>
          <w:u w:color="000000"/>
        </w:rPr>
      </w:pPr>
      <w:r w:rsidRPr="00E8576A">
        <w:rPr>
          <w:rFonts w:ascii="Times New Roman" w:hAnsi="Times New Roman" w:cs="Times New Roman"/>
          <w:u w:color="000000"/>
        </w:rPr>
        <w:t xml:space="preserve">Klienti mohou kdykoliv vycházet mimo areál. V zájmu bezpečnosti i případného poskytnutí pomoci je třeba na recepci oznámit a zapsat svůj odchod do Knihy odchodů a příchodů, místo, kde se bude nacházet a předpokládaný návrat, případně kontakt na osobu, u které se bude nacházet. Personál recepce má právo upozornit klienta před opuštěním DP o nevhodnosti jeho záměru např. z důvodu nevhodného oblečení, </w:t>
      </w:r>
      <w:r w:rsidR="001B1B36" w:rsidRPr="00E8576A">
        <w:rPr>
          <w:rFonts w:ascii="Times New Roman" w:hAnsi="Times New Roman" w:cs="Times New Roman"/>
          <w:u w:color="000000"/>
        </w:rPr>
        <w:t>nemoci</w:t>
      </w:r>
      <w:r w:rsidRPr="00E8576A">
        <w:rPr>
          <w:rFonts w:ascii="Times New Roman" w:hAnsi="Times New Roman" w:cs="Times New Roman"/>
          <w:u w:color="000000"/>
        </w:rPr>
        <w:t xml:space="preserve"> apod. </w:t>
      </w:r>
    </w:p>
    <w:p w14:paraId="1811A045" w14:textId="4B492A7E" w:rsidR="00D271C7" w:rsidRPr="00E8576A" w:rsidRDefault="00BE65FE" w:rsidP="00D66413">
      <w:pPr>
        <w:pStyle w:val="Vchoz"/>
        <w:numPr>
          <w:ilvl w:val="0"/>
          <w:numId w:val="9"/>
        </w:numPr>
        <w:spacing w:before="0" w:line="276" w:lineRule="auto"/>
        <w:jc w:val="both"/>
        <w:rPr>
          <w:rFonts w:ascii="Times New Roman" w:hAnsi="Times New Roman" w:cs="Times New Roman"/>
          <w:u w:color="000000"/>
        </w:rPr>
      </w:pPr>
      <w:r w:rsidRPr="00E8576A">
        <w:rPr>
          <w:rFonts w:ascii="Times New Roman" w:hAnsi="Times New Roman" w:cs="Times New Roman"/>
          <w:u w:color="000000"/>
        </w:rPr>
        <w:t>Klient může přechodně pobývat mimo DP po předchozím písemném či ústním oznámení službu konajícímu ošetřovatelskému personálu, vrchní sestře nebo pracovníkovi recepce v minimální době 24 hodin před plánovaným pobytem mimo DP</w:t>
      </w:r>
      <w:r w:rsidR="0096408E">
        <w:rPr>
          <w:rFonts w:ascii="Times New Roman" w:hAnsi="Times New Roman" w:cs="Times New Roman"/>
          <w:u w:color="000000"/>
        </w:rPr>
        <w:t xml:space="preserve"> ve všední den</w:t>
      </w:r>
      <w:r w:rsidRPr="00E8576A">
        <w:rPr>
          <w:rFonts w:ascii="Times New Roman" w:hAnsi="Times New Roman" w:cs="Times New Roman"/>
          <w:u w:color="000000"/>
        </w:rPr>
        <w:t>.</w:t>
      </w:r>
      <w:r w:rsidR="000A7723">
        <w:rPr>
          <w:rFonts w:ascii="Times New Roman" w:hAnsi="Times New Roman" w:cs="Times New Roman"/>
          <w:u w:color="000000"/>
        </w:rPr>
        <w:t xml:space="preserve"> Pokud je pobyt mimo DP od soboty, je potřeba nahlásit tuto skutečnost vždy do pátku do 12:00.</w:t>
      </w:r>
      <w:r w:rsidRPr="00E8576A">
        <w:rPr>
          <w:rFonts w:ascii="Times New Roman" w:hAnsi="Times New Roman" w:cs="Times New Roman"/>
          <w:u w:color="000000"/>
        </w:rPr>
        <w:t xml:space="preserve"> Klient, který si léky nebere sám, si na dobu pobytu mimo DP vyžádá od zdravotní sestry předepsané léky.</w:t>
      </w:r>
    </w:p>
    <w:p w14:paraId="59D78C8D" w14:textId="77777777" w:rsidR="00D66413" w:rsidRDefault="00D66413" w:rsidP="00E8576A">
      <w:pPr>
        <w:pStyle w:val="Vchoz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spacing w:before="0" w:line="276" w:lineRule="auto"/>
        <w:jc w:val="both"/>
        <w:rPr>
          <w:rFonts w:ascii="Times New Roman" w:hAnsi="Times New Roman" w:cs="Times New Roman"/>
          <w:b/>
          <w:bCs/>
          <w:u w:val="single" w:color="000000"/>
        </w:rPr>
      </w:pPr>
    </w:p>
    <w:p w14:paraId="773E3B53" w14:textId="1171E7D5" w:rsidR="00D271C7" w:rsidRPr="00E8576A" w:rsidRDefault="00BE65FE" w:rsidP="00E8576A">
      <w:pPr>
        <w:pStyle w:val="Vchoz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spacing w:before="0" w:line="276" w:lineRule="auto"/>
        <w:jc w:val="both"/>
        <w:rPr>
          <w:rFonts w:ascii="Times New Roman" w:eastAsia="Montserrat Bold" w:hAnsi="Times New Roman" w:cs="Times New Roman"/>
          <w:b/>
          <w:bCs/>
          <w:u w:val="single" w:color="000000"/>
        </w:rPr>
      </w:pPr>
      <w:r w:rsidRPr="00E8576A">
        <w:rPr>
          <w:rFonts w:ascii="Times New Roman" w:hAnsi="Times New Roman" w:cs="Times New Roman"/>
          <w:b/>
          <w:bCs/>
          <w:u w:val="single" w:color="000000"/>
        </w:rPr>
        <w:t xml:space="preserve">4. Důstojný život klientů Dřevčického Parku </w:t>
      </w:r>
    </w:p>
    <w:p w14:paraId="2976CB33" w14:textId="77777777" w:rsidR="00D271C7" w:rsidRPr="00E8576A" w:rsidRDefault="00BE65FE" w:rsidP="00D66413">
      <w:pPr>
        <w:pStyle w:val="Vchoz"/>
        <w:numPr>
          <w:ilvl w:val="0"/>
          <w:numId w:val="11"/>
        </w:numPr>
        <w:spacing w:before="0" w:line="276" w:lineRule="auto"/>
        <w:jc w:val="both"/>
        <w:rPr>
          <w:rFonts w:ascii="Times New Roman" w:hAnsi="Times New Roman" w:cs="Times New Roman"/>
          <w:u w:color="000000"/>
        </w:rPr>
      </w:pPr>
      <w:r w:rsidRPr="00E8576A">
        <w:rPr>
          <w:rFonts w:ascii="Times New Roman" w:hAnsi="Times New Roman" w:cs="Times New Roman"/>
          <w:u w:color="000000"/>
        </w:rPr>
        <w:t>Klienti, příbuzní a známí klientů pečují o dobré soužití v Domově. Chovají se navzájem snášenlivě a podle svých sil si navzájem pomáhají. Dodržují pravidla slušného chování k sobě i k personálu. Není dovoleno opilství a hrubé chování.</w:t>
      </w:r>
    </w:p>
    <w:p w14:paraId="4D5E3AAB" w14:textId="77777777" w:rsidR="00D271C7" w:rsidRPr="00E8576A" w:rsidRDefault="00BE65FE" w:rsidP="00D66413">
      <w:pPr>
        <w:pStyle w:val="Vchoz"/>
        <w:numPr>
          <w:ilvl w:val="0"/>
          <w:numId w:val="11"/>
        </w:numPr>
        <w:spacing w:before="0" w:line="276" w:lineRule="auto"/>
        <w:jc w:val="both"/>
        <w:rPr>
          <w:rFonts w:ascii="Times New Roman" w:hAnsi="Times New Roman" w:cs="Times New Roman"/>
          <w:u w:color="000000"/>
        </w:rPr>
      </w:pPr>
      <w:r w:rsidRPr="00E8576A">
        <w:rPr>
          <w:rFonts w:ascii="Times New Roman" w:hAnsi="Times New Roman" w:cs="Times New Roman"/>
          <w:u w:color="000000"/>
        </w:rPr>
        <w:t xml:space="preserve">Klienti i zaměstnanci ctí nedotknutelnost osobního vlastnictví a právo na soukromí. </w:t>
      </w:r>
    </w:p>
    <w:p w14:paraId="32FD957A" w14:textId="77777777" w:rsidR="00D271C7" w:rsidRPr="00E8576A" w:rsidRDefault="00BE65FE" w:rsidP="00D66413">
      <w:pPr>
        <w:pStyle w:val="Vchoz"/>
        <w:numPr>
          <w:ilvl w:val="0"/>
          <w:numId w:val="11"/>
        </w:numPr>
        <w:spacing w:before="0" w:line="276" w:lineRule="auto"/>
        <w:jc w:val="both"/>
        <w:rPr>
          <w:rFonts w:ascii="Times New Roman" w:hAnsi="Times New Roman" w:cs="Times New Roman"/>
          <w:u w:color="000000"/>
        </w:rPr>
      </w:pPr>
      <w:r w:rsidRPr="00E8576A">
        <w:rPr>
          <w:rFonts w:ascii="Times New Roman" w:hAnsi="Times New Roman" w:cs="Times New Roman"/>
          <w:u w:color="000000"/>
        </w:rPr>
        <w:t>Klienti při stolování či společenských akcích dbají na hygienu, přiměřený oděv a celkový vzhled.</w:t>
      </w:r>
    </w:p>
    <w:p w14:paraId="455C3D9D" w14:textId="77777777" w:rsidR="00D271C7" w:rsidRPr="00E8576A" w:rsidRDefault="00BE65FE" w:rsidP="00D66413">
      <w:pPr>
        <w:pStyle w:val="Vchoz"/>
        <w:numPr>
          <w:ilvl w:val="0"/>
          <w:numId w:val="11"/>
        </w:numPr>
        <w:spacing w:before="0" w:line="276" w:lineRule="auto"/>
        <w:jc w:val="both"/>
        <w:rPr>
          <w:rFonts w:ascii="Times New Roman" w:hAnsi="Times New Roman" w:cs="Times New Roman"/>
          <w:u w:color="000000"/>
        </w:rPr>
      </w:pPr>
      <w:r w:rsidRPr="00E8576A">
        <w:rPr>
          <w:rFonts w:ascii="Times New Roman" w:hAnsi="Times New Roman" w:cs="Times New Roman"/>
          <w:u w:color="000000"/>
        </w:rPr>
        <w:t>Klienti, kterým to jejich zdravotní stav umožňuje, se spolupodílí na úklidu svého apartmánu a dodržování pořádku v ostatních prostorech DP a zároveň hospodárně nakládají s energiemi.</w:t>
      </w:r>
    </w:p>
    <w:p w14:paraId="33C469C4" w14:textId="029DC46F" w:rsidR="00913F9E" w:rsidRPr="00E8576A" w:rsidRDefault="00BE65FE" w:rsidP="00D66413">
      <w:pPr>
        <w:pStyle w:val="Vchoz"/>
        <w:numPr>
          <w:ilvl w:val="0"/>
          <w:numId w:val="11"/>
        </w:numPr>
        <w:spacing w:before="0" w:line="276" w:lineRule="auto"/>
        <w:jc w:val="both"/>
        <w:rPr>
          <w:rFonts w:ascii="Times New Roman" w:hAnsi="Times New Roman" w:cs="Times New Roman"/>
          <w:u w:color="000000"/>
        </w:rPr>
      </w:pPr>
      <w:r w:rsidRPr="00E8576A">
        <w:rPr>
          <w:rFonts w:ascii="Times New Roman" w:hAnsi="Times New Roman" w:cs="Times New Roman"/>
          <w:u w:color="000000"/>
        </w:rPr>
        <w:lastRenderedPageBreak/>
        <w:t>Každý klient má svého klíčového pracovníka, který je prostředníkem mezi ním, jeho rodinou a Domovem jako organizací. Klíčový pracovník spolu s klientem vytváří individuální plán poskytování služeb.</w:t>
      </w:r>
    </w:p>
    <w:p w14:paraId="7F5B53B4" w14:textId="77777777" w:rsidR="007B4EB7" w:rsidRPr="00E8576A" w:rsidRDefault="007B4EB7" w:rsidP="00D66413">
      <w:pPr>
        <w:pStyle w:val="Odstavecseseznamem"/>
        <w:numPr>
          <w:ilvl w:val="0"/>
          <w:numId w:val="11"/>
        </w:numPr>
        <w:tabs>
          <w:tab w:val="clear" w:pos="709"/>
          <w:tab w:val="clear" w:pos="1418"/>
          <w:tab w:val="clear" w:pos="2127"/>
          <w:tab w:val="clear" w:pos="2836"/>
          <w:tab w:val="clear" w:pos="3545"/>
          <w:tab w:val="clear" w:pos="4254"/>
          <w:tab w:val="clear" w:pos="4963"/>
          <w:tab w:val="clear" w:pos="5672"/>
          <w:tab w:val="clear" w:pos="6381"/>
          <w:tab w:val="clear" w:pos="7090"/>
          <w:tab w:val="clear" w:pos="7799"/>
          <w:tab w:val="clear" w:pos="8508"/>
        </w:tabs>
        <w:spacing w:after="0" w:line="276" w:lineRule="auto"/>
        <w:jc w:val="both"/>
        <w:rPr>
          <w:rFonts w:ascii="Times New Roman" w:hAnsi="Times New Roman" w:cs="Times New Roman"/>
        </w:rPr>
      </w:pPr>
      <w:r w:rsidRPr="00E8576A">
        <w:rPr>
          <w:rFonts w:ascii="Times New Roman" w:hAnsi="Times New Roman" w:cs="Times New Roman"/>
        </w:rPr>
        <w:t>V Domově pro seniory Dřevčický Park vytváříme prostředí přátelské k sexualitě našich seniorů. Chceme, aby se zde naši klienti cítili dobře po všech stránkách.</w:t>
      </w:r>
    </w:p>
    <w:p w14:paraId="6DA726BC" w14:textId="012BA733" w:rsidR="007B4EB7" w:rsidRPr="00E8576A" w:rsidRDefault="007B4EB7" w:rsidP="00D66413">
      <w:pPr>
        <w:pStyle w:val="Odstavecseseznamem"/>
        <w:numPr>
          <w:ilvl w:val="0"/>
          <w:numId w:val="11"/>
        </w:numPr>
        <w:tabs>
          <w:tab w:val="clear" w:pos="709"/>
          <w:tab w:val="clear" w:pos="1418"/>
          <w:tab w:val="clear" w:pos="2127"/>
          <w:tab w:val="clear" w:pos="2836"/>
          <w:tab w:val="clear" w:pos="3545"/>
          <w:tab w:val="clear" w:pos="4254"/>
          <w:tab w:val="clear" w:pos="4963"/>
          <w:tab w:val="clear" w:pos="5672"/>
          <w:tab w:val="clear" w:pos="6381"/>
          <w:tab w:val="clear" w:pos="7090"/>
          <w:tab w:val="clear" w:pos="7799"/>
          <w:tab w:val="clear" w:pos="8508"/>
        </w:tabs>
        <w:spacing w:after="0" w:line="276" w:lineRule="auto"/>
        <w:jc w:val="both"/>
        <w:rPr>
          <w:rFonts w:ascii="Times New Roman" w:hAnsi="Times New Roman" w:cs="Times New Roman"/>
        </w:rPr>
      </w:pPr>
      <w:r w:rsidRPr="00E8576A">
        <w:rPr>
          <w:rFonts w:ascii="Times New Roman" w:hAnsi="Times New Roman" w:cs="Times New Roman"/>
        </w:rPr>
        <w:t>Pro naše klienty vytváříme bezpečné prostředí. Je důležité, aby klienti věděli, že s námi mohou probrat vše, co je trápí – ať už je to smutek po partnerovi, samota, potřeba dotyku, potřeba vztahu apod.</w:t>
      </w:r>
    </w:p>
    <w:p w14:paraId="11B11E69" w14:textId="68F3FC4D" w:rsidR="00FC114E" w:rsidRPr="00E8576A" w:rsidRDefault="00DF7AD3" w:rsidP="00D66413">
      <w:pPr>
        <w:pStyle w:val="Odstavecseseznamem"/>
        <w:numPr>
          <w:ilvl w:val="0"/>
          <w:numId w:val="11"/>
        </w:numPr>
        <w:tabs>
          <w:tab w:val="clear" w:pos="709"/>
          <w:tab w:val="clear" w:pos="1418"/>
          <w:tab w:val="clear" w:pos="2127"/>
          <w:tab w:val="clear" w:pos="2836"/>
          <w:tab w:val="clear" w:pos="3545"/>
          <w:tab w:val="clear" w:pos="4254"/>
          <w:tab w:val="clear" w:pos="4963"/>
          <w:tab w:val="clear" w:pos="5672"/>
          <w:tab w:val="clear" w:pos="6381"/>
          <w:tab w:val="clear" w:pos="7090"/>
          <w:tab w:val="clear" w:pos="7799"/>
          <w:tab w:val="clear" w:pos="8508"/>
        </w:tabs>
        <w:spacing w:after="0" w:line="276" w:lineRule="auto"/>
        <w:jc w:val="both"/>
        <w:rPr>
          <w:rFonts w:ascii="Times New Roman" w:hAnsi="Times New Roman" w:cs="Times New Roman"/>
        </w:rPr>
      </w:pPr>
      <w:r w:rsidRPr="00E8576A">
        <w:rPr>
          <w:rFonts w:ascii="Times New Roman" w:hAnsi="Times New Roman" w:cs="Times New Roman"/>
        </w:rPr>
        <w:t xml:space="preserve">Zároveň vytváříme bezpečné prostředí pro naše zaměstnance. </w:t>
      </w:r>
      <w:r w:rsidR="00416D54" w:rsidRPr="00E8576A">
        <w:rPr>
          <w:rFonts w:ascii="Times New Roman" w:hAnsi="Times New Roman" w:cs="Times New Roman"/>
        </w:rPr>
        <w:t>Máme n</w:t>
      </w:r>
      <w:r w:rsidRPr="00E8576A">
        <w:rPr>
          <w:rFonts w:ascii="Times New Roman" w:hAnsi="Times New Roman" w:cs="Times New Roman"/>
        </w:rPr>
        <w:t>astaven</w:t>
      </w:r>
      <w:r w:rsidR="00416D54" w:rsidRPr="00E8576A">
        <w:rPr>
          <w:rFonts w:ascii="Times New Roman" w:hAnsi="Times New Roman" w:cs="Times New Roman"/>
        </w:rPr>
        <w:t>é</w:t>
      </w:r>
      <w:r w:rsidRPr="00E8576A">
        <w:rPr>
          <w:rFonts w:ascii="Times New Roman" w:hAnsi="Times New Roman" w:cs="Times New Roman"/>
        </w:rPr>
        <w:t xml:space="preserve"> hranice, které musí naši klienti vůči zaměstnancům</w:t>
      </w:r>
      <w:r w:rsidR="00A1761B" w:rsidRPr="00E8576A">
        <w:rPr>
          <w:rFonts w:ascii="Times New Roman" w:hAnsi="Times New Roman" w:cs="Times New Roman"/>
        </w:rPr>
        <w:t xml:space="preserve"> (a naopak)</w:t>
      </w:r>
      <w:r w:rsidRPr="00E8576A">
        <w:rPr>
          <w:rFonts w:ascii="Times New Roman" w:hAnsi="Times New Roman" w:cs="Times New Roman"/>
        </w:rPr>
        <w:t xml:space="preserve"> respektovat</w:t>
      </w:r>
      <w:r w:rsidR="00416D54" w:rsidRPr="00E8576A">
        <w:rPr>
          <w:rFonts w:ascii="Times New Roman" w:hAnsi="Times New Roman" w:cs="Times New Roman"/>
        </w:rPr>
        <w:t xml:space="preserve"> </w:t>
      </w:r>
      <w:r w:rsidR="008E5B80" w:rsidRPr="00E8576A">
        <w:rPr>
          <w:rFonts w:ascii="Times New Roman" w:hAnsi="Times New Roman" w:cs="Times New Roman"/>
        </w:rPr>
        <w:t>(</w:t>
      </w:r>
      <w:r w:rsidR="00416D54" w:rsidRPr="00E8576A">
        <w:rPr>
          <w:rFonts w:ascii="Times New Roman" w:hAnsi="Times New Roman" w:cs="Times New Roman"/>
        </w:rPr>
        <w:t>více viz. Metodika</w:t>
      </w:r>
      <w:r w:rsidR="00B67F81" w:rsidRPr="00E8576A">
        <w:rPr>
          <w:rFonts w:ascii="Times New Roman" w:hAnsi="Times New Roman" w:cs="Times New Roman"/>
        </w:rPr>
        <w:t xml:space="preserve"> sexuality)</w:t>
      </w:r>
      <w:r w:rsidRPr="00E8576A">
        <w:rPr>
          <w:rFonts w:ascii="Times New Roman" w:hAnsi="Times New Roman" w:cs="Times New Roman"/>
        </w:rPr>
        <w:t>.</w:t>
      </w:r>
    </w:p>
    <w:p w14:paraId="01454D2A" w14:textId="77777777" w:rsidR="00D66413" w:rsidRDefault="00D66413" w:rsidP="00E8576A">
      <w:pPr>
        <w:pStyle w:val="Vchoz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spacing w:before="0" w:line="276" w:lineRule="auto"/>
        <w:jc w:val="both"/>
        <w:rPr>
          <w:rFonts w:ascii="Times New Roman" w:hAnsi="Times New Roman" w:cs="Times New Roman"/>
          <w:b/>
          <w:bCs/>
          <w:u w:val="single" w:color="000000"/>
        </w:rPr>
      </w:pPr>
    </w:p>
    <w:p w14:paraId="182E6479" w14:textId="785573B8" w:rsidR="00D271C7" w:rsidRPr="00E8576A" w:rsidRDefault="00BE65FE" w:rsidP="00E8576A">
      <w:pPr>
        <w:pStyle w:val="Vchoz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spacing w:before="0" w:line="276" w:lineRule="auto"/>
        <w:jc w:val="both"/>
        <w:rPr>
          <w:rFonts w:ascii="Times New Roman" w:eastAsia="Montserrat Bold" w:hAnsi="Times New Roman" w:cs="Times New Roman"/>
          <w:b/>
          <w:bCs/>
          <w:u w:val="single" w:color="000000"/>
        </w:rPr>
      </w:pPr>
      <w:r w:rsidRPr="00E8576A">
        <w:rPr>
          <w:rFonts w:ascii="Times New Roman" w:hAnsi="Times New Roman" w:cs="Times New Roman"/>
          <w:b/>
          <w:bCs/>
          <w:u w:val="single" w:color="000000"/>
        </w:rPr>
        <w:t>5. Hygiena</w:t>
      </w:r>
    </w:p>
    <w:p w14:paraId="46D140CF" w14:textId="77777777" w:rsidR="00D271C7" w:rsidRPr="00E8576A" w:rsidRDefault="00BE65FE" w:rsidP="00C7019B">
      <w:pPr>
        <w:pStyle w:val="Vchoz"/>
        <w:numPr>
          <w:ilvl w:val="0"/>
          <w:numId w:val="13"/>
        </w:numPr>
        <w:spacing w:before="0" w:line="276" w:lineRule="auto"/>
        <w:jc w:val="both"/>
        <w:outlineLvl w:val="0"/>
        <w:rPr>
          <w:rFonts w:ascii="Times New Roman" w:hAnsi="Times New Roman" w:cs="Times New Roman"/>
          <w:u w:color="000000"/>
        </w:rPr>
      </w:pPr>
      <w:r w:rsidRPr="00E8576A">
        <w:rPr>
          <w:rFonts w:ascii="Times New Roman" w:hAnsi="Times New Roman" w:cs="Times New Roman"/>
          <w:u w:color="000000"/>
        </w:rPr>
        <w:t xml:space="preserve">Klienti jsou dle svých možností povinni pečovat o osobní hygienu, pořádek, čistotu prádla, šatstva a obuvi. Klient se koupe minimálně jednou týdně, buď samostatně, nebo (pokud mu to zdravotní stav nedovoluje) s asistencí ošetřujícího personálu, pravidelně se provádí výměna osobního prádla. </w:t>
      </w:r>
    </w:p>
    <w:p w14:paraId="64B030A5" w14:textId="77777777" w:rsidR="00D271C7" w:rsidRPr="00E8576A" w:rsidRDefault="00BE65FE" w:rsidP="00C7019B">
      <w:pPr>
        <w:pStyle w:val="Vchoz"/>
        <w:numPr>
          <w:ilvl w:val="0"/>
          <w:numId w:val="13"/>
        </w:numPr>
        <w:spacing w:before="0" w:line="276" w:lineRule="auto"/>
        <w:jc w:val="both"/>
        <w:outlineLvl w:val="0"/>
        <w:rPr>
          <w:rFonts w:ascii="Times New Roman" w:hAnsi="Times New Roman" w:cs="Times New Roman"/>
          <w:u w:color="000000"/>
        </w:rPr>
      </w:pPr>
      <w:r w:rsidRPr="00E8576A">
        <w:rPr>
          <w:rFonts w:ascii="Times New Roman" w:hAnsi="Times New Roman" w:cs="Times New Roman"/>
          <w:u w:color="000000"/>
        </w:rPr>
        <w:t>K dodržování osobní hygieny patří též pedikúra a stříhání vlasů. Tyto služby nejsou součástí příspěvku na péči a klienti mohou využít externích poskytovatelů těchto služeb docházejících do Domova.</w:t>
      </w:r>
    </w:p>
    <w:p w14:paraId="564715E9" w14:textId="77777777" w:rsidR="00D271C7" w:rsidRPr="00E8576A" w:rsidRDefault="00BE65FE" w:rsidP="00C7019B">
      <w:pPr>
        <w:pStyle w:val="Vchoz"/>
        <w:numPr>
          <w:ilvl w:val="0"/>
          <w:numId w:val="13"/>
        </w:numPr>
        <w:spacing w:before="0" w:line="276" w:lineRule="auto"/>
        <w:jc w:val="both"/>
        <w:rPr>
          <w:rFonts w:ascii="Times New Roman" w:hAnsi="Times New Roman" w:cs="Times New Roman"/>
          <w:u w:color="000000"/>
        </w:rPr>
      </w:pPr>
      <w:r w:rsidRPr="00E8576A">
        <w:rPr>
          <w:rFonts w:ascii="Times New Roman" w:hAnsi="Times New Roman" w:cs="Times New Roman"/>
          <w:u w:color="000000"/>
        </w:rPr>
        <w:t>Personál přijímá od klientů k vyprání pouze prádlo označené jménem. Vybavení sociálních zařízení zajišťuje Domov (toaletní papír, mýdlo).</w:t>
      </w:r>
    </w:p>
    <w:p w14:paraId="00208209" w14:textId="77777777" w:rsidR="00D271C7" w:rsidRPr="00E8576A" w:rsidRDefault="00BE65FE" w:rsidP="00C7019B">
      <w:pPr>
        <w:pStyle w:val="Vchoz"/>
        <w:numPr>
          <w:ilvl w:val="0"/>
          <w:numId w:val="13"/>
        </w:numPr>
        <w:spacing w:before="0" w:line="276" w:lineRule="auto"/>
        <w:jc w:val="both"/>
        <w:rPr>
          <w:rFonts w:ascii="Times New Roman" w:hAnsi="Times New Roman" w:cs="Times New Roman"/>
          <w:u w:color="000000"/>
        </w:rPr>
      </w:pPr>
      <w:r w:rsidRPr="00E8576A">
        <w:rPr>
          <w:rFonts w:ascii="Times New Roman" w:hAnsi="Times New Roman" w:cs="Times New Roman"/>
          <w:u w:color="000000"/>
        </w:rPr>
        <w:t>Klienti z bezpečnostních a hygienických důvodů nesmí vstupovat do provozních místností (kuchyně, sklady, kotelna, technická místnost a zázemí, technické prostory výtahů apod.).</w:t>
      </w:r>
    </w:p>
    <w:p w14:paraId="7A294671" w14:textId="3F69AEA0" w:rsidR="00D271C7" w:rsidRPr="00E8576A" w:rsidRDefault="00BE65FE" w:rsidP="00C7019B">
      <w:pPr>
        <w:pStyle w:val="Vchoz"/>
        <w:numPr>
          <w:ilvl w:val="0"/>
          <w:numId w:val="13"/>
        </w:numPr>
        <w:spacing w:before="0" w:line="276" w:lineRule="auto"/>
        <w:jc w:val="both"/>
        <w:rPr>
          <w:rFonts w:ascii="Times New Roman" w:hAnsi="Times New Roman" w:cs="Times New Roman"/>
          <w:u w:color="000000"/>
        </w:rPr>
      </w:pPr>
      <w:r w:rsidRPr="00E8576A">
        <w:rPr>
          <w:rFonts w:ascii="Times New Roman" w:hAnsi="Times New Roman" w:cs="Times New Roman"/>
          <w:u w:color="000000"/>
        </w:rPr>
        <w:t>Běžný úklid společných prostor a apartmánů provádí denně pracovníci DP. Úklid se provádí dle platného sanitačního plánu a hygienického režimu. Na úklidu apartmánu a osobních věcí se podílí dle možnosti klienti</w:t>
      </w:r>
      <w:r w:rsidR="00A60DC0">
        <w:rPr>
          <w:rFonts w:ascii="Times New Roman" w:hAnsi="Times New Roman" w:cs="Times New Roman"/>
          <w:u w:color="000000"/>
        </w:rPr>
        <w:t>,</w:t>
      </w:r>
      <w:r w:rsidRPr="00E8576A">
        <w:rPr>
          <w:rFonts w:ascii="Times New Roman" w:hAnsi="Times New Roman" w:cs="Times New Roman"/>
          <w:u w:color="000000"/>
        </w:rPr>
        <w:t xml:space="preserve"> případně rodinní příslušníci.</w:t>
      </w:r>
    </w:p>
    <w:p w14:paraId="03DF82AB" w14:textId="72A55B21" w:rsidR="00D271C7" w:rsidRPr="00E8576A" w:rsidRDefault="00BE65FE" w:rsidP="00C7019B">
      <w:pPr>
        <w:pStyle w:val="Vchoz"/>
        <w:numPr>
          <w:ilvl w:val="0"/>
          <w:numId w:val="13"/>
        </w:numPr>
        <w:spacing w:before="0" w:line="276" w:lineRule="auto"/>
        <w:jc w:val="both"/>
        <w:rPr>
          <w:rFonts w:ascii="Times New Roman" w:hAnsi="Times New Roman" w:cs="Times New Roman"/>
          <w:u w:color="000000"/>
        </w:rPr>
      </w:pPr>
      <w:r w:rsidRPr="00E8576A">
        <w:rPr>
          <w:rFonts w:ascii="Times New Roman" w:hAnsi="Times New Roman" w:cs="Times New Roman"/>
          <w:u w:color="000000"/>
        </w:rPr>
        <w:t>Klienti jsou povinni dle svého zdravotního stavu třídit vyprodukovaný odpad dle druhů. Tříděný odpad se ukládá do odpadkových PVC pytlů na chodbách (plasty, papír, sklo) a jejich obsah je denně odnášen pracovníky úklidu. Potravinové zbytky je nutné dávat do kontejnerů k tomu určených. Zbytky jsou likvidovány dle schválených postupů.</w:t>
      </w:r>
    </w:p>
    <w:p w14:paraId="78C0926D" w14:textId="77777777" w:rsidR="00C7019B" w:rsidRDefault="00C7019B" w:rsidP="00E8576A">
      <w:pPr>
        <w:pStyle w:val="Vchoz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spacing w:before="0" w:line="276" w:lineRule="auto"/>
        <w:jc w:val="both"/>
        <w:rPr>
          <w:rFonts w:ascii="Times New Roman" w:hAnsi="Times New Roman" w:cs="Times New Roman"/>
          <w:b/>
          <w:bCs/>
          <w:u w:val="single" w:color="000000"/>
        </w:rPr>
      </w:pPr>
    </w:p>
    <w:p w14:paraId="30A47BB1" w14:textId="57F54E10" w:rsidR="00D271C7" w:rsidRPr="00E8576A" w:rsidRDefault="00BE65FE" w:rsidP="00E8576A">
      <w:pPr>
        <w:pStyle w:val="Vchoz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spacing w:before="0" w:line="276" w:lineRule="auto"/>
        <w:jc w:val="both"/>
        <w:rPr>
          <w:rFonts w:ascii="Times New Roman" w:eastAsia="Montserrat Bold" w:hAnsi="Times New Roman" w:cs="Times New Roman"/>
          <w:b/>
          <w:bCs/>
          <w:u w:val="single" w:color="000000"/>
        </w:rPr>
      </w:pPr>
      <w:r w:rsidRPr="00E8576A">
        <w:rPr>
          <w:rFonts w:ascii="Times New Roman" w:hAnsi="Times New Roman" w:cs="Times New Roman"/>
          <w:b/>
          <w:bCs/>
          <w:u w:val="single" w:color="000000"/>
        </w:rPr>
        <w:t>6. Strava a stravování</w:t>
      </w:r>
    </w:p>
    <w:p w14:paraId="3129F72A" w14:textId="77777777" w:rsidR="00D271C7" w:rsidRPr="00E8576A" w:rsidRDefault="00BE65FE" w:rsidP="00C7019B">
      <w:pPr>
        <w:pStyle w:val="Vchoz"/>
        <w:numPr>
          <w:ilvl w:val="0"/>
          <w:numId w:val="15"/>
        </w:numPr>
        <w:spacing w:before="0" w:line="276" w:lineRule="auto"/>
        <w:jc w:val="both"/>
        <w:outlineLvl w:val="0"/>
        <w:rPr>
          <w:rFonts w:ascii="Times New Roman" w:hAnsi="Times New Roman" w:cs="Times New Roman"/>
          <w:u w:color="000000"/>
        </w:rPr>
      </w:pPr>
      <w:r w:rsidRPr="00E8576A">
        <w:rPr>
          <w:rFonts w:ascii="Times New Roman" w:hAnsi="Times New Roman" w:cs="Times New Roman"/>
          <w:u w:color="000000"/>
        </w:rPr>
        <w:t>Strava v Domově je přizpůsobena svým složením a úpravou věku a zdravotnímu stavu klientů. Jídelníčky jsou k dispozici na nástěnkách. Cena stravy se řídí platnou vyhláškou č. 505/2006 Sb.</w:t>
      </w:r>
    </w:p>
    <w:p w14:paraId="3D34F103" w14:textId="3D2DDBDA" w:rsidR="00D271C7" w:rsidRPr="00E8576A" w:rsidRDefault="00833898" w:rsidP="00C7019B">
      <w:pPr>
        <w:pStyle w:val="Vchoz"/>
        <w:numPr>
          <w:ilvl w:val="0"/>
          <w:numId w:val="15"/>
        </w:numPr>
        <w:spacing w:before="0" w:line="276" w:lineRule="auto"/>
        <w:jc w:val="both"/>
        <w:rPr>
          <w:rFonts w:ascii="Times New Roman" w:hAnsi="Times New Roman" w:cs="Times New Roman"/>
          <w:u w:color="000000"/>
        </w:rPr>
      </w:pPr>
      <w:r w:rsidRPr="00E8576A">
        <w:rPr>
          <w:rFonts w:ascii="Times New Roman" w:hAnsi="Times New Roman" w:cs="Times New Roman"/>
          <w:u w:color="000000"/>
        </w:rPr>
        <w:t xml:space="preserve">Snídaně je podávána klientům na apartmánu, oběd a večeře </w:t>
      </w:r>
      <w:r w:rsidR="00BE65FE" w:rsidRPr="00E8576A">
        <w:rPr>
          <w:rFonts w:ascii="Times New Roman" w:hAnsi="Times New Roman" w:cs="Times New Roman"/>
          <w:u w:color="000000"/>
        </w:rPr>
        <w:t>je</w:t>
      </w:r>
      <w:r w:rsidR="00BD0DE8" w:rsidRPr="00E8576A">
        <w:rPr>
          <w:rFonts w:ascii="Times New Roman" w:hAnsi="Times New Roman" w:cs="Times New Roman"/>
          <w:u w:color="000000"/>
        </w:rPr>
        <w:t xml:space="preserve"> </w:t>
      </w:r>
      <w:r w:rsidR="00620E08" w:rsidRPr="00E8576A">
        <w:rPr>
          <w:rFonts w:ascii="Times New Roman" w:hAnsi="Times New Roman" w:cs="Times New Roman"/>
          <w:u w:color="000000"/>
        </w:rPr>
        <w:t xml:space="preserve">pak </w:t>
      </w:r>
      <w:r w:rsidR="00BE65FE" w:rsidRPr="00E8576A">
        <w:rPr>
          <w:rFonts w:ascii="Times New Roman" w:hAnsi="Times New Roman" w:cs="Times New Roman"/>
          <w:u w:color="000000"/>
        </w:rPr>
        <w:t>v salonku v přízemí budovy A. V případě zhoršené mobility nebo zdravotního stavu</w:t>
      </w:r>
      <w:r w:rsidR="00BD0DE8" w:rsidRPr="00E8576A">
        <w:rPr>
          <w:rFonts w:ascii="Times New Roman" w:hAnsi="Times New Roman" w:cs="Times New Roman"/>
          <w:u w:color="000000"/>
        </w:rPr>
        <w:t xml:space="preserve">, nebo na přání klienta, </w:t>
      </w:r>
      <w:r w:rsidR="00BE65FE" w:rsidRPr="00E8576A">
        <w:rPr>
          <w:rFonts w:ascii="Times New Roman" w:hAnsi="Times New Roman" w:cs="Times New Roman"/>
          <w:u w:color="000000"/>
        </w:rPr>
        <w:t>je</w:t>
      </w:r>
      <w:r w:rsidR="00BD0DE8" w:rsidRPr="00E8576A">
        <w:rPr>
          <w:rFonts w:ascii="Times New Roman" w:hAnsi="Times New Roman" w:cs="Times New Roman"/>
          <w:u w:color="000000"/>
        </w:rPr>
        <w:t xml:space="preserve"> všechna strava</w:t>
      </w:r>
      <w:r w:rsidR="00BE65FE" w:rsidRPr="00E8576A">
        <w:rPr>
          <w:rFonts w:ascii="Times New Roman" w:hAnsi="Times New Roman" w:cs="Times New Roman"/>
          <w:u w:color="000000"/>
        </w:rPr>
        <w:t xml:space="preserve"> podávána v apartmánech nebo přímo k lůžku.</w:t>
      </w:r>
      <w:r w:rsidR="00DF365E" w:rsidRPr="00E8576A">
        <w:rPr>
          <w:rFonts w:ascii="Times New Roman" w:hAnsi="Times New Roman" w:cs="Times New Roman"/>
          <w:u w:color="000000"/>
        </w:rPr>
        <w:t xml:space="preserve"> Druhá večeře, která je určena diab</w:t>
      </w:r>
      <w:r w:rsidR="00D137BA" w:rsidRPr="00E8576A">
        <w:rPr>
          <w:rFonts w:ascii="Times New Roman" w:hAnsi="Times New Roman" w:cs="Times New Roman"/>
          <w:u w:color="000000"/>
        </w:rPr>
        <w:t>etikům, se podává též na apartmán.</w:t>
      </w:r>
    </w:p>
    <w:p w14:paraId="330EC746" w14:textId="77777777" w:rsidR="00D271C7" w:rsidRPr="00E8576A" w:rsidRDefault="00BE65FE" w:rsidP="00C7019B">
      <w:pPr>
        <w:pStyle w:val="Vchoz"/>
        <w:numPr>
          <w:ilvl w:val="0"/>
          <w:numId w:val="15"/>
        </w:numPr>
        <w:spacing w:before="0" w:line="276" w:lineRule="auto"/>
        <w:jc w:val="both"/>
        <w:rPr>
          <w:rFonts w:ascii="Times New Roman" w:hAnsi="Times New Roman" w:cs="Times New Roman"/>
          <w:u w:color="000000"/>
        </w:rPr>
      </w:pPr>
      <w:r w:rsidRPr="00E8576A">
        <w:rPr>
          <w:rFonts w:ascii="Times New Roman" w:hAnsi="Times New Roman" w:cs="Times New Roman"/>
          <w:u w:color="000000"/>
        </w:rPr>
        <w:t>Doba výdeje stravy je v intervalu:</w:t>
      </w:r>
    </w:p>
    <w:tbl>
      <w:tblPr>
        <w:tblStyle w:val="TableNormal"/>
        <w:tblW w:w="3888" w:type="dxa"/>
        <w:jc w:val="center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1908"/>
        <w:gridCol w:w="1980"/>
      </w:tblGrid>
      <w:tr w:rsidR="00D271C7" w:rsidRPr="00E8576A" w14:paraId="01A96AC4" w14:textId="77777777">
        <w:trPr>
          <w:trHeight w:val="247"/>
          <w:jc w:val="center"/>
        </w:trPr>
        <w:tc>
          <w:tcPr>
            <w:tcW w:w="19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8AB9F1" w14:textId="77777777" w:rsidR="00BB240E" w:rsidRDefault="00BB240E" w:rsidP="00C7019B">
            <w:pPr>
              <w:pStyle w:val="Vchoz"/>
              <w:tabs>
                <w:tab w:val="left" w:pos="709"/>
                <w:tab w:val="left" w:pos="1418"/>
              </w:tabs>
              <w:spacing w:before="0" w:line="276" w:lineRule="auto"/>
              <w:ind w:left="426"/>
              <w:jc w:val="both"/>
              <w:rPr>
                <w:rFonts w:ascii="Times New Roman" w:hAnsi="Times New Roman" w:cs="Times New Roman"/>
                <w:b/>
                <w:bCs/>
                <w:u w:color="000000"/>
              </w:rPr>
            </w:pPr>
          </w:p>
          <w:p w14:paraId="58FF9155" w14:textId="1EE07239" w:rsidR="00D271C7" w:rsidRPr="00E8576A" w:rsidRDefault="00BE65FE" w:rsidP="00C7019B">
            <w:pPr>
              <w:pStyle w:val="Vchoz"/>
              <w:tabs>
                <w:tab w:val="left" w:pos="709"/>
                <w:tab w:val="left" w:pos="1418"/>
              </w:tabs>
              <w:spacing w:before="0" w:line="276" w:lineRule="auto"/>
              <w:ind w:left="426"/>
              <w:jc w:val="both"/>
              <w:rPr>
                <w:rFonts w:ascii="Times New Roman" w:hAnsi="Times New Roman" w:cs="Times New Roman"/>
              </w:rPr>
            </w:pPr>
            <w:r w:rsidRPr="00E8576A">
              <w:rPr>
                <w:rFonts w:ascii="Times New Roman" w:hAnsi="Times New Roman" w:cs="Times New Roman"/>
                <w:b/>
                <w:bCs/>
                <w:u w:color="000000"/>
              </w:rPr>
              <w:lastRenderedPageBreak/>
              <w:t xml:space="preserve">Snídaně: 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91E54DE" w14:textId="77777777" w:rsidR="00BB240E" w:rsidRDefault="00BE65FE" w:rsidP="00C7019B">
            <w:pPr>
              <w:pStyle w:val="Vchoz"/>
              <w:tabs>
                <w:tab w:val="left" w:pos="709"/>
                <w:tab w:val="left" w:pos="1418"/>
              </w:tabs>
              <w:spacing w:before="0" w:line="276" w:lineRule="auto"/>
              <w:ind w:left="426"/>
              <w:jc w:val="right"/>
              <w:rPr>
                <w:rFonts w:ascii="Times New Roman" w:hAnsi="Times New Roman" w:cs="Times New Roman"/>
                <w:b/>
                <w:bCs/>
                <w:u w:color="000000"/>
              </w:rPr>
            </w:pPr>
            <w:r w:rsidRPr="00E8576A">
              <w:rPr>
                <w:rFonts w:ascii="Times New Roman" w:hAnsi="Times New Roman" w:cs="Times New Roman"/>
                <w:b/>
                <w:bCs/>
                <w:u w:color="000000"/>
              </w:rPr>
              <w:lastRenderedPageBreak/>
              <w:t xml:space="preserve">  </w:t>
            </w:r>
          </w:p>
          <w:p w14:paraId="5F775FF7" w14:textId="1C0C2619" w:rsidR="00D271C7" w:rsidRPr="00E8576A" w:rsidRDefault="00BE65FE" w:rsidP="00BB240E">
            <w:pPr>
              <w:pStyle w:val="Vchoz"/>
              <w:tabs>
                <w:tab w:val="left" w:pos="709"/>
                <w:tab w:val="left" w:pos="1418"/>
              </w:tabs>
              <w:spacing w:before="0" w:line="276" w:lineRule="auto"/>
              <w:ind w:left="426"/>
              <w:jc w:val="center"/>
              <w:rPr>
                <w:rFonts w:ascii="Times New Roman" w:hAnsi="Times New Roman" w:cs="Times New Roman"/>
              </w:rPr>
            </w:pPr>
            <w:r w:rsidRPr="00E8576A">
              <w:rPr>
                <w:rFonts w:ascii="Times New Roman" w:hAnsi="Times New Roman" w:cs="Times New Roman"/>
                <w:b/>
                <w:bCs/>
                <w:u w:color="000000"/>
              </w:rPr>
              <w:lastRenderedPageBreak/>
              <w:t>8:00 – 8:30</w:t>
            </w:r>
          </w:p>
        </w:tc>
      </w:tr>
      <w:tr w:rsidR="00D271C7" w:rsidRPr="00E8576A" w14:paraId="62CED57D" w14:textId="77777777">
        <w:trPr>
          <w:trHeight w:val="247"/>
          <w:jc w:val="center"/>
        </w:trPr>
        <w:tc>
          <w:tcPr>
            <w:tcW w:w="19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71811F" w14:textId="77777777" w:rsidR="00D271C7" w:rsidRPr="00E8576A" w:rsidRDefault="00BE65FE" w:rsidP="00C7019B">
            <w:pPr>
              <w:pStyle w:val="Vchoz"/>
              <w:tabs>
                <w:tab w:val="left" w:pos="709"/>
                <w:tab w:val="left" w:pos="1418"/>
              </w:tabs>
              <w:spacing w:before="0" w:line="276" w:lineRule="auto"/>
              <w:ind w:left="426"/>
              <w:jc w:val="both"/>
              <w:rPr>
                <w:rFonts w:ascii="Times New Roman" w:hAnsi="Times New Roman" w:cs="Times New Roman"/>
              </w:rPr>
            </w:pPr>
            <w:r w:rsidRPr="00E8576A">
              <w:rPr>
                <w:rFonts w:ascii="Times New Roman" w:hAnsi="Times New Roman" w:cs="Times New Roman"/>
                <w:b/>
                <w:bCs/>
                <w:u w:color="000000"/>
              </w:rPr>
              <w:lastRenderedPageBreak/>
              <w:t xml:space="preserve">Oběd: 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736AA4" w14:textId="77777777" w:rsidR="00D271C7" w:rsidRPr="00E8576A" w:rsidRDefault="00BE65FE" w:rsidP="00C7019B">
            <w:pPr>
              <w:pStyle w:val="Vchoz"/>
              <w:tabs>
                <w:tab w:val="left" w:pos="709"/>
                <w:tab w:val="left" w:pos="1418"/>
              </w:tabs>
              <w:spacing w:before="0" w:line="276" w:lineRule="auto"/>
              <w:ind w:left="426"/>
              <w:jc w:val="right"/>
              <w:rPr>
                <w:rFonts w:ascii="Times New Roman" w:hAnsi="Times New Roman" w:cs="Times New Roman"/>
              </w:rPr>
            </w:pPr>
            <w:r w:rsidRPr="00E8576A">
              <w:rPr>
                <w:rFonts w:ascii="Times New Roman" w:hAnsi="Times New Roman" w:cs="Times New Roman"/>
                <w:b/>
                <w:bCs/>
                <w:u w:color="000000"/>
              </w:rPr>
              <w:t>11:30 - 12:15</w:t>
            </w:r>
          </w:p>
        </w:tc>
      </w:tr>
      <w:tr w:rsidR="00D271C7" w:rsidRPr="00E8576A" w14:paraId="53501A88" w14:textId="77777777">
        <w:trPr>
          <w:trHeight w:val="247"/>
          <w:jc w:val="center"/>
        </w:trPr>
        <w:tc>
          <w:tcPr>
            <w:tcW w:w="19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E11A4A" w14:textId="77777777" w:rsidR="00D271C7" w:rsidRPr="00E8576A" w:rsidRDefault="00BE65FE" w:rsidP="00C7019B">
            <w:pPr>
              <w:pStyle w:val="Vchoz"/>
              <w:tabs>
                <w:tab w:val="left" w:pos="709"/>
                <w:tab w:val="left" w:pos="1418"/>
              </w:tabs>
              <w:spacing w:before="0" w:line="276" w:lineRule="auto"/>
              <w:ind w:left="426"/>
              <w:jc w:val="both"/>
              <w:rPr>
                <w:rFonts w:ascii="Times New Roman" w:hAnsi="Times New Roman" w:cs="Times New Roman"/>
              </w:rPr>
            </w:pPr>
            <w:r w:rsidRPr="00E8576A">
              <w:rPr>
                <w:rFonts w:ascii="Times New Roman" w:hAnsi="Times New Roman" w:cs="Times New Roman"/>
                <w:b/>
                <w:bCs/>
                <w:u w:color="000000"/>
              </w:rPr>
              <w:t xml:space="preserve">Večeře I.:  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DBA68B7" w14:textId="77777777" w:rsidR="00D271C7" w:rsidRPr="00E8576A" w:rsidRDefault="00BE65FE" w:rsidP="00C7019B">
            <w:pPr>
              <w:pStyle w:val="Vchoz"/>
              <w:tabs>
                <w:tab w:val="left" w:pos="709"/>
                <w:tab w:val="left" w:pos="1418"/>
              </w:tabs>
              <w:spacing w:before="0" w:line="276" w:lineRule="auto"/>
              <w:ind w:left="426"/>
              <w:jc w:val="right"/>
              <w:rPr>
                <w:rFonts w:ascii="Times New Roman" w:hAnsi="Times New Roman" w:cs="Times New Roman"/>
              </w:rPr>
            </w:pPr>
            <w:r w:rsidRPr="00E8576A">
              <w:rPr>
                <w:rFonts w:ascii="Times New Roman" w:hAnsi="Times New Roman" w:cs="Times New Roman"/>
                <w:b/>
                <w:bCs/>
                <w:u w:color="000000"/>
              </w:rPr>
              <w:t>17:30 – 18:00</w:t>
            </w:r>
          </w:p>
        </w:tc>
      </w:tr>
      <w:tr w:rsidR="00D271C7" w:rsidRPr="00E8576A" w14:paraId="411AA441" w14:textId="77777777">
        <w:trPr>
          <w:trHeight w:val="247"/>
          <w:jc w:val="center"/>
        </w:trPr>
        <w:tc>
          <w:tcPr>
            <w:tcW w:w="19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16BC62" w14:textId="77777777" w:rsidR="00D271C7" w:rsidRPr="00E8576A" w:rsidRDefault="00BE65FE" w:rsidP="00C7019B">
            <w:pPr>
              <w:pStyle w:val="Vchoz"/>
              <w:tabs>
                <w:tab w:val="left" w:pos="709"/>
                <w:tab w:val="left" w:pos="1418"/>
              </w:tabs>
              <w:spacing w:before="0" w:line="276" w:lineRule="auto"/>
              <w:ind w:left="426"/>
              <w:jc w:val="both"/>
              <w:rPr>
                <w:rFonts w:ascii="Times New Roman" w:hAnsi="Times New Roman" w:cs="Times New Roman"/>
              </w:rPr>
            </w:pPr>
            <w:r w:rsidRPr="00E8576A">
              <w:rPr>
                <w:rFonts w:ascii="Times New Roman" w:hAnsi="Times New Roman" w:cs="Times New Roman"/>
                <w:b/>
                <w:bCs/>
                <w:u w:color="000000"/>
              </w:rPr>
              <w:t xml:space="preserve">Večeře II.: 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A45C16F" w14:textId="77777777" w:rsidR="00D271C7" w:rsidRPr="00E8576A" w:rsidRDefault="00BE65FE" w:rsidP="00C7019B">
            <w:pPr>
              <w:pStyle w:val="Vchoz"/>
              <w:tabs>
                <w:tab w:val="left" w:pos="709"/>
                <w:tab w:val="left" w:pos="1418"/>
              </w:tabs>
              <w:spacing w:before="0" w:line="276" w:lineRule="auto"/>
              <w:ind w:left="426"/>
              <w:jc w:val="right"/>
              <w:rPr>
                <w:rFonts w:ascii="Times New Roman" w:hAnsi="Times New Roman" w:cs="Times New Roman"/>
              </w:rPr>
            </w:pPr>
            <w:r w:rsidRPr="00E8576A">
              <w:rPr>
                <w:rFonts w:ascii="Times New Roman" w:hAnsi="Times New Roman" w:cs="Times New Roman"/>
                <w:b/>
                <w:bCs/>
                <w:u w:color="000000"/>
              </w:rPr>
              <w:t>20:30 – 21:00</w:t>
            </w:r>
          </w:p>
        </w:tc>
      </w:tr>
    </w:tbl>
    <w:p w14:paraId="361C1ECA" w14:textId="77777777" w:rsidR="00D271C7" w:rsidRPr="00E8576A" w:rsidRDefault="00D271C7" w:rsidP="00E8576A">
      <w:pPr>
        <w:pStyle w:val="Vchoz"/>
        <w:widowControl w:val="0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spacing w:before="0" w:line="276" w:lineRule="auto"/>
        <w:rPr>
          <w:rFonts w:ascii="Times New Roman" w:eastAsia="Montserrat Regular" w:hAnsi="Times New Roman" w:cs="Times New Roman"/>
          <w:u w:color="000000"/>
        </w:rPr>
      </w:pPr>
    </w:p>
    <w:p w14:paraId="6FD608AA" w14:textId="09A5097F" w:rsidR="00D271C7" w:rsidRPr="00E8576A" w:rsidRDefault="00BE65FE" w:rsidP="00C7019B">
      <w:pPr>
        <w:pStyle w:val="Vchoz"/>
        <w:numPr>
          <w:ilvl w:val="0"/>
          <w:numId w:val="15"/>
        </w:numPr>
        <w:spacing w:before="0" w:line="276" w:lineRule="auto"/>
        <w:jc w:val="both"/>
        <w:rPr>
          <w:rFonts w:ascii="Times New Roman" w:hAnsi="Times New Roman" w:cs="Times New Roman"/>
          <w:u w:color="000000"/>
        </w:rPr>
      </w:pPr>
      <w:r w:rsidRPr="00E8576A">
        <w:rPr>
          <w:rFonts w:ascii="Times New Roman" w:hAnsi="Times New Roman" w:cs="Times New Roman"/>
          <w:u w:color="000000"/>
        </w:rPr>
        <w:t xml:space="preserve">Po celý den je možnost konzumace čaje, kávy a ostatních nápojů v prostorách salonku. </w:t>
      </w:r>
      <w:r w:rsidR="00A07978" w:rsidRPr="00E8576A">
        <w:rPr>
          <w:rFonts w:ascii="Times New Roman" w:hAnsi="Times New Roman" w:cs="Times New Roman"/>
          <w:u w:color="000000"/>
        </w:rPr>
        <w:t>Během oběda</w:t>
      </w:r>
      <w:r w:rsidRPr="00E8576A">
        <w:rPr>
          <w:rFonts w:ascii="Times New Roman" w:hAnsi="Times New Roman" w:cs="Times New Roman"/>
          <w:u w:color="000000"/>
        </w:rPr>
        <w:t xml:space="preserve"> je klientům poskytována odpolední svačina. V případě indikace lékařem je klientům umožněno stravovat se dietně.</w:t>
      </w:r>
    </w:p>
    <w:p w14:paraId="4CB1DCA4" w14:textId="46A8C55C" w:rsidR="000128AC" w:rsidRPr="00E8576A" w:rsidRDefault="00BE65FE" w:rsidP="00C7019B">
      <w:pPr>
        <w:pStyle w:val="Vchoz"/>
        <w:numPr>
          <w:ilvl w:val="0"/>
          <w:numId w:val="15"/>
        </w:numPr>
        <w:spacing w:before="0" w:line="276" w:lineRule="auto"/>
        <w:jc w:val="both"/>
        <w:rPr>
          <w:rFonts w:ascii="Times New Roman" w:hAnsi="Times New Roman" w:cs="Times New Roman"/>
          <w:u w:color="000000"/>
        </w:rPr>
      </w:pPr>
      <w:r w:rsidRPr="00E8576A">
        <w:rPr>
          <w:rFonts w:ascii="Times New Roman" w:hAnsi="Times New Roman" w:cs="Times New Roman"/>
          <w:u w:color="000000"/>
        </w:rPr>
        <w:t>Klienti mohou mít potraviny uloženy v chladničce svého apartmánu. Je nutné si označit své potraviny viditelným nápisem. Pracovníci DP mají právo kontrolovat stav obsahu chladniček, zkažené a ohrožené potraviny i nápoje likvidovat.</w:t>
      </w:r>
    </w:p>
    <w:p w14:paraId="1E6B206C" w14:textId="77777777" w:rsidR="00C7019B" w:rsidRDefault="00C7019B" w:rsidP="00E8576A">
      <w:pPr>
        <w:pStyle w:val="Vchoz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spacing w:before="0" w:line="276" w:lineRule="auto"/>
        <w:jc w:val="both"/>
        <w:rPr>
          <w:rFonts w:ascii="Times New Roman" w:hAnsi="Times New Roman" w:cs="Times New Roman"/>
          <w:b/>
          <w:bCs/>
          <w:u w:val="single" w:color="000000"/>
        </w:rPr>
      </w:pPr>
    </w:p>
    <w:p w14:paraId="4B21470B" w14:textId="714FD354" w:rsidR="00D271C7" w:rsidRPr="00E8576A" w:rsidRDefault="00BE65FE" w:rsidP="00E8576A">
      <w:pPr>
        <w:pStyle w:val="Vchoz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spacing w:before="0" w:line="276" w:lineRule="auto"/>
        <w:jc w:val="both"/>
        <w:rPr>
          <w:rFonts w:ascii="Times New Roman" w:eastAsia="Montserrat Bold" w:hAnsi="Times New Roman" w:cs="Times New Roman"/>
          <w:b/>
          <w:bCs/>
          <w:u w:val="single" w:color="000000"/>
        </w:rPr>
      </w:pPr>
      <w:r w:rsidRPr="00E8576A">
        <w:rPr>
          <w:rFonts w:ascii="Times New Roman" w:hAnsi="Times New Roman" w:cs="Times New Roman"/>
          <w:b/>
          <w:bCs/>
          <w:u w:val="single" w:color="000000"/>
        </w:rPr>
        <w:t>7. Ochrana majetku</w:t>
      </w:r>
    </w:p>
    <w:p w14:paraId="56AF3FBF" w14:textId="77777777" w:rsidR="00D271C7" w:rsidRPr="00E8576A" w:rsidRDefault="00BE65FE" w:rsidP="00E8576A">
      <w:pPr>
        <w:pStyle w:val="Vchoz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spacing w:before="0" w:line="276" w:lineRule="auto"/>
        <w:jc w:val="both"/>
        <w:rPr>
          <w:rFonts w:ascii="Times New Roman" w:eastAsia="Montserrat Bold" w:hAnsi="Times New Roman" w:cs="Times New Roman"/>
          <w:u w:val="single" w:color="000000"/>
        </w:rPr>
      </w:pPr>
      <w:r w:rsidRPr="00E8576A">
        <w:rPr>
          <w:rFonts w:ascii="Times New Roman" w:hAnsi="Times New Roman" w:cs="Times New Roman"/>
          <w:u w:val="single" w:color="000000"/>
        </w:rPr>
        <w:t>Majetek klienta</w:t>
      </w:r>
    </w:p>
    <w:p w14:paraId="1C2D588F" w14:textId="77777777" w:rsidR="00D271C7" w:rsidRPr="00E8576A" w:rsidRDefault="00BE65FE" w:rsidP="00C7019B">
      <w:pPr>
        <w:pStyle w:val="Vchoz"/>
        <w:numPr>
          <w:ilvl w:val="0"/>
          <w:numId w:val="18"/>
        </w:numPr>
        <w:spacing w:before="0" w:line="276" w:lineRule="auto"/>
        <w:jc w:val="both"/>
        <w:rPr>
          <w:rFonts w:ascii="Times New Roman" w:hAnsi="Times New Roman" w:cs="Times New Roman"/>
          <w:u w:color="000000"/>
        </w:rPr>
      </w:pPr>
      <w:r w:rsidRPr="00E8576A">
        <w:rPr>
          <w:rFonts w:ascii="Times New Roman" w:hAnsi="Times New Roman" w:cs="Times New Roman"/>
          <w:u w:color="000000"/>
        </w:rPr>
        <w:t xml:space="preserve">Veškerý osobní majetek klienta musí být řádně označen jménem. </w:t>
      </w:r>
    </w:p>
    <w:p w14:paraId="12AB1515" w14:textId="3F05AD55" w:rsidR="00D271C7" w:rsidRPr="00E8576A" w:rsidRDefault="00BE65FE" w:rsidP="00C7019B">
      <w:pPr>
        <w:pStyle w:val="Vchoz"/>
        <w:numPr>
          <w:ilvl w:val="0"/>
          <w:numId w:val="18"/>
        </w:numPr>
        <w:spacing w:before="0" w:line="276" w:lineRule="auto"/>
        <w:jc w:val="both"/>
        <w:rPr>
          <w:rFonts w:ascii="Times New Roman" w:hAnsi="Times New Roman" w:cs="Times New Roman"/>
          <w:u w:color="000000"/>
        </w:rPr>
      </w:pPr>
      <w:r w:rsidRPr="00E8576A">
        <w:rPr>
          <w:rFonts w:ascii="Times New Roman" w:hAnsi="Times New Roman" w:cs="Times New Roman"/>
          <w:u w:color="000000"/>
        </w:rPr>
        <w:t xml:space="preserve">Klient má možnost uložit si hotovost a cenné předměty do úschovného zařízení poskytovatele, maximálně však do celkové hodnoty stonásobku ceny ubytování za jeden den (dle § 2948 občanského zákoníku). Poskytovatel též na přání klienta bezpečně uschová jeho osobní doklady. Domov neručí za </w:t>
      </w:r>
      <w:r w:rsidR="00620E08">
        <w:rPr>
          <w:rFonts w:ascii="Times New Roman" w:hAnsi="Times New Roman" w:cs="Times New Roman"/>
          <w:u w:color="000000"/>
        </w:rPr>
        <w:t xml:space="preserve">žádné cenné </w:t>
      </w:r>
      <w:r w:rsidRPr="00E8576A">
        <w:rPr>
          <w:rFonts w:ascii="Times New Roman" w:hAnsi="Times New Roman" w:cs="Times New Roman"/>
          <w:u w:color="000000"/>
        </w:rPr>
        <w:t>věci</w:t>
      </w:r>
      <w:r w:rsidR="004C6C3C">
        <w:rPr>
          <w:rFonts w:ascii="Times New Roman" w:hAnsi="Times New Roman" w:cs="Times New Roman"/>
          <w:u w:color="000000"/>
        </w:rPr>
        <w:t xml:space="preserve"> ano hotovost</w:t>
      </w:r>
      <w:r w:rsidRPr="00E8576A">
        <w:rPr>
          <w:rFonts w:ascii="Times New Roman" w:hAnsi="Times New Roman" w:cs="Times New Roman"/>
          <w:u w:color="000000"/>
        </w:rPr>
        <w:t xml:space="preserve">, které si klient ponechá u sebe </w:t>
      </w:r>
      <w:r w:rsidRPr="00E8576A">
        <w:rPr>
          <w:rFonts w:ascii="Times New Roman" w:hAnsi="Times New Roman" w:cs="Times New Roman"/>
          <w:color w:val="FF0000"/>
          <w:u w:color="FF0000"/>
        </w:rPr>
        <w:t>(více Směrnice Ochrana majetku klientů).</w:t>
      </w:r>
      <w:r w:rsidRPr="00E8576A">
        <w:rPr>
          <w:rFonts w:ascii="Times New Roman" w:hAnsi="Times New Roman" w:cs="Times New Roman"/>
          <w:u w:color="000000"/>
        </w:rPr>
        <w:t xml:space="preserve"> </w:t>
      </w:r>
    </w:p>
    <w:p w14:paraId="485483C5" w14:textId="77777777" w:rsidR="00D271C7" w:rsidRPr="00E8576A" w:rsidRDefault="00BE65FE" w:rsidP="00C7019B">
      <w:pPr>
        <w:pStyle w:val="Vchoz"/>
        <w:numPr>
          <w:ilvl w:val="0"/>
          <w:numId w:val="20"/>
        </w:numPr>
        <w:spacing w:before="0" w:line="276" w:lineRule="auto"/>
        <w:jc w:val="both"/>
        <w:rPr>
          <w:rFonts w:ascii="Times New Roman" w:hAnsi="Times New Roman" w:cs="Times New Roman"/>
          <w:u w:color="000000"/>
        </w:rPr>
      </w:pPr>
      <w:r w:rsidRPr="00E8576A">
        <w:rPr>
          <w:rFonts w:ascii="Times New Roman" w:hAnsi="Times New Roman" w:cs="Times New Roman"/>
          <w:u w:color="000000"/>
        </w:rPr>
        <w:t>Klienti mohou mít na apartmánu u lůžka vlastní televizor, radiopřijímač a jinou elektroniku, spotřebiče, případně další, vedením DP odsouhlasené. Při jejich používání se řídí platným návodem na používání a musí brát ohled na spolubydlící. Poslech TV a rádio přijímačů je možný pouze pomocí sluchátek, nedohodnou-li se spolubydlící jinak. Veškeré spotřebiče podléhají pravidelné revizi, kterou klient předloží při nástupu. V případě nepředložení revize zajistí provedení revize vedení DP. Klient je povinen uhradit veškeré náklady, které jsou s revizí spojené. Bez potvrzení o bezpečnosti používání elektrospotřebiče není dovoleno jej užívat.</w:t>
      </w:r>
    </w:p>
    <w:p w14:paraId="6D4FFECC" w14:textId="77777777" w:rsidR="00D271C7" w:rsidRPr="00E8576A" w:rsidRDefault="00BE65FE" w:rsidP="00C7019B">
      <w:pPr>
        <w:pStyle w:val="Vchoz"/>
        <w:numPr>
          <w:ilvl w:val="0"/>
          <w:numId w:val="20"/>
        </w:numPr>
        <w:spacing w:before="0" w:line="276" w:lineRule="auto"/>
        <w:jc w:val="both"/>
        <w:rPr>
          <w:rFonts w:ascii="Times New Roman" w:hAnsi="Times New Roman" w:cs="Times New Roman"/>
          <w:u w:color="000000"/>
        </w:rPr>
      </w:pPr>
      <w:r w:rsidRPr="00E8576A">
        <w:rPr>
          <w:rFonts w:ascii="Times New Roman" w:hAnsi="Times New Roman" w:cs="Times New Roman"/>
          <w:u w:color="000000"/>
        </w:rPr>
        <w:t>Koncesionářské poplatky si každý klient hradí z vlastních prostředků. Za přihlášení přijímače zodpovídá klient. Konzole na TV zůstávají součástí apartmánu i po ukončení smlouvy o pobytu.</w:t>
      </w:r>
    </w:p>
    <w:p w14:paraId="30EEB6F8" w14:textId="77777777" w:rsidR="00D271C7" w:rsidRPr="00E8576A" w:rsidRDefault="00BE65FE" w:rsidP="00E8576A">
      <w:pPr>
        <w:pStyle w:val="Vchoz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spacing w:before="0" w:line="276" w:lineRule="auto"/>
        <w:jc w:val="both"/>
        <w:rPr>
          <w:rFonts w:ascii="Times New Roman" w:eastAsia="Montserrat Bold" w:hAnsi="Times New Roman" w:cs="Times New Roman"/>
          <w:u w:val="single" w:color="000000"/>
        </w:rPr>
      </w:pPr>
      <w:r w:rsidRPr="00E8576A">
        <w:rPr>
          <w:rFonts w:ascii="Times New Roman" w:hAnsi="Times New Roman" w:cs="Times New Roman"/>
          <w:u w:val="single" w:color="000000"/>
        </w:rPr>
        <w:t>Majetek Domova</w:t>
      </w:r>
    </w:p>
    <w:p w14:paraId="50EE206F" w14:textId="77777777" w:rsidR="00D271C7" w:rsidRPr="00E8576A" w:rsidRDefault="00BE65FE" w:rsidP="00C7019B">
      <w:pPr>
        <w:pStyle w:val="Vchoz"/>
        <w:numPr>
          <w:ilvl w:val="0"/>
          <w:numId w:val="22"/>
        </w:numPr>
        <w:spacing w:before="0" w:line="276" w:lineRule="auto"/>
        <w:jc w:val="both"/>
        <w:rPr>
          <w:rFonts w:ascii="Times New Roman" w:hAnsi="Times New Roman" w:cs="Times New Roman"/>
          <w:u w:color="000000"/>
        </w:rPr>
      </w:pPr>
      <w:r w:rsidRPr="00E8576A">
        <w:rPr>
          <w:rFonts w:ascii="Times New Roman" w:hAnsi="Times New Roman" w:cs="Times New Roman"/>
          <w:u w:color="000000"/>
        </w:rPr>
        <w:t>Každý klient zachází s majetkem Domova podle jeho určení a bez úmyslného poškozování. V případě poškození či zničení majetku DP je klient povinen škodu zaplatit.</w:t>
      </w:r>
    </w:p>
    <w:p w14:paraId="5A5F2215" w14:textId="77777777" w:rsidR="00D271C7" w:rsidRPr="00E8576A" w:rsidRDefault="00BE65FE" w:rsidP="00C7019B">
      <w:pPr>
        <w:pStyle w:val="Vchoz"/>
        <w:numPr>
          <w:ilvl w:val="0"/>
          <w:numId w:val="22"/>
        </w:numPr>
        <w:spacing w:before="0" w:line="276" w:lineRule="auto"/>
        <w:jc w:val="both"/>
        <w:rPr>
          <w:rFonts w:ascii="Times New Roman" w:hAnsi="Times New Roman" w:cs="Times New Roman"/>
          <w:u w:color="000000"/>
        </w:rPr>
      </w:pPr>
      <w:r w:rsidRPr="00E8576A">
        <w:rPr>
          <w:rFonts w:ascii="Times New Roman" w:hAnsi="Times New Roman" w:cs="Times New Roman"/>
          <w:u w:color="000000"/>
        </w:rPr>
        <w:t>Přemisťování nábytku je dovoleno pouze se souhlasem vedení DP.</w:t>
      </w:r>
    </w:p>
    <w:p w14:paraId="0EAB5EB7" w14:textId="77777777" w:rsidR="00D271C7" w:rsidRPr="00E8576A" w:rsidRDefault="00BE65FE" w:rsidP="00C7019B">
      <w:pPr>
        <w:pStyle w:val="Vchoz"/>
        <w:numPr>
          <w:ilvl w:val="0"/>
          <w:numId w:val="22"/>
        </w:numPr>
        <w:spacing w:before="0" w:line="276" w:lineRule="auto"/>
        <w:jc w:val="both"/>
        <w:rPr>
          <w:rFonts w:ascii="Times New Roman" w:hAnsi="Times New Roman" w:cs="Times New Roman"/>
          <w:u w:color="000000"/>
        </w:rPr>
      </w:pPr>
      <w:r w:rsidRPr="00E8576A">
        <w:rPr>
          <w:rFonts w:ascii="Times New Roman" w:hAnsi="Times New Roman" w:cs="Times New Roman"/>
          <w:u w:color="000000"/>
        </w:rPr>
        <w:t>Drobné závady hlásí na recepci DP, případně u ošetřujícího personálu.</w:t>
      </w:r>
    </w:p>
    <w:p w14:paraId="5F5D5936" w14:textId="77777777" w:rsidR="00D271C7" w:rsidRPr="00E8576A" w:rsidRDefault="00BE65FE" w:rsidP="00E8576A">
      <w:pPr>
        <w:pStyle w:val="Vchoz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spacing w:before="0" w:line="276" w:lineRule="auto"/>
        <w:jc w:val="both"/>
        <w:rPr>
          <w:rFonts w:ascii="Times New Roman" w:eastAsia="Montserrat Bold" w:hAnsi="Times New Roman" w:cs="Times New Roman"/>
          <w:u w:val="single" w:color="000000"/>
        </w:rPr>
      </w:pPr>
      <w:r w:rsidRPr="00E8576A">
        <w:rPr>
          <w:rFonts w:ascii="Times New Roman" w:hAnsi="Times New Roman" w:cs="Times New Roman"/>
          <w:u w:val="single" w:color="000000"/>
        </w:rPr>
        <w:t>Odpovědnost za škodu</w:t>
      </w:r>
    </w:p>
    <w:p w14:paraId="1B345871" w14:textId="77777777" w:rsidR="00D271C7" w:rsidRPr="00E8576A" w:rsidRDefault="00BE65FE" w:rsidP="00C7019B">
      <w:pPr>
        <w:pStyle w:val="Vchoz"/>
        <w:numPr>
          <w:ilvl w:val="0"/>
          <w:numId w:val="24"/>
        </w:numPr>
        <w:spacing w:before="0" w:line="276" w:lineRule="auto"/>
        <w:jc w:val="both"/>
        <w:rPr>
          <w:rFonts w:ascii="Times New Roman" w:hAnsi="Times New Roman" w:cs="Times New Roman"/>
          <w:u w:color="000000"/>
        </w:rPr>
      </w:pPr>
      <w:r w:rsidRPr="00E8576A">
        <w:rPr>
          <w:rFonts w:ascii="Times New Roman" w:hAnsi="Times New Roman" w:cs="Times New Roman"/>
          <w:u w:color="000000"/>
        </w:rPr>
        <w:t>Klient je povinen neprodleně hlásit škodu, která vznikla nebo která hrozí a je jí možné zabránit.</w:t>
      </w:r>
    </w:p>
    <w:p w14:paraId="06328580" w14:textId="134C34C5" w:rsidR="00D271C7" w:rsidRPr="00E8576A" w:rsidRDefault="00BE65FE" w:rsidP="00C7019B">
      <w:pPr>
        <w:pStyle w:val="Vchoz"/>
        <w:numPr>
          <w:ilvl w:val="0"/>
          <w:numId w:val="24"/>
        </w:numPr>
        <w:spacing w:before="0" w:line="276" w:lineRule="auto"/>
        <w:jc w:val="both"/>
        <w:rPr>
          <w:rFonts w:ascii="Times New Roman" w:hAnsi="Times New Roman" w:cs="Times New Roman"/>
          <w:u w:color="000000"/>
        </w:rPr>
      </w:pPr>
      <w:r w:rsidRPr="00E8576A">
        <w:rPr>
          <w:rFonts w:ascii="Times New Roman" w:hAnsi="Times New Roman" w:cs="Times New Roman"/>
          <w:u w:color="000000"/>
        </w:rPr>
        <w:t xml:space="preserve">Klient odpovídá za škodu, kterou způsobil na majetku Domova, na majetku a zdraví jiných klientů, zaměstnanců a osob, které se v Domově oprávněně zdržují. Pokud škoda nebo </w:t>
      </w:r>
      <w:r w:rsidRPr="00E8576A">
        <w:rPr>
          <w:rFonts w:ascii="Times New Roman" w:hAnsi="Times New Roman" w:cs="Times New Roman"/>
          <w:u w:color="000000"/>
        </w:rPr>
        <w:lastRenderedPageBreak/>
        <w:t>újma na zdraví svým rozsahem a skutkovou podstatou naplňuje charakter trestného činu, bude řešena na podnět vedení či poškozené osoby v trestním řízení.</w:t>
      </w:r>
    </w:p>
    <w:p w14:paraId="23126C3C" w14:textId="77777777" w:rsidR="00620E08" w:rsidRDefault="00620E08" w:rsidP="00E8576A">
      <w:pPr>
        <w:pStyle w:val="Vchoz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spacing w:before="0" w:line="276" w:lineRule="auto"/>
        <w:jc w:val="both"/>
        <w:rPr>
          <w:rFonts w:ascii="Times New Roman" w:hAnsi="Times New Roman" w:cs="Times New Roman"/>
          <w:b/>
          <w:bCs/>
          <w:u w:val="single" w:color="000000"/>
        </w:rPr>
      </w:pPr>
    </w:p>
    <w:p w14:paraId="5B38348C" w14:textId="6537A71A" w:rsidR="00D271C7" w:rsidRPr="00E8576A" w:rsidRDefault="00BE65FE" w:rsidP="00E8576A">
      <w:pPr>
        <w:pStyle w:val="Vchoz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spacing w:before="0" w:line="276" w:lineRule="auto"/>
        <w:jc w:val="both"/>
        <w:rPr>
          <w:rFonts w:ascii="Times New Roman" w:eastAsia="Montserrat Bold" w:hAnsi="Times New Roman" w:cs="Times New Roman"/>
          <w:b/>
          <w:bCs/>
          <w:u w:val="single" w:color="000000"/>
        </w:rPr>
      </w:pPr>
      <w:r w:rsidRPr="00E8576A">
        <w:rPr>
          <w:rFonts w:ascii="Times New Roman" w:hAnsi="Times New Roman" w:cs="Times New Roman"/>
          <w:b/>
          <w:bCs/>
          <w:u w:val="single" w:color="000000"/>
        </w:rPr>
        <w:t>8. Návštěvy a doba nočního klidu</w:t>
      </w:r>
    </w:p>
    <w:p w14:paraId="1644CFC7" w14:textId="10C5E854" w:rsidR="00D271C7" w:rsidRPr="00E8576A" w:rsidRDefault="00BE65FE" w:rsidP="00C7019B">
      <w:pPr>
        <w:pStyle w:val="Vchoz"/>
        <w:numPr>
          <w:ilvl w:val="0"/>
          <w:numId w:val="26"/>
        </w:numPr>
        <w:spacing w:before="0" w:line="276" w:lineRule="auto"/>
        <w:jc w:val="both"/>
        <w:rPr>
          <w:rFonts w:ascii="Times New Roman" w:hAnsi="Times New Roman" w:cs="Times New Roman"/>
          <w:u w:color="000000"/>
        </w:rPr>
      </w:pPr>
      <w:r w:rsidRPr="00E8576A">
        <w:rPr>
          <w:rFonts w:ascii="Times New Roman" w:hAnsi="Times New Roman" w:cs="Times New Roman"/>
          <w:u w:color="000000"/>
        </w:rPr>
        <w:t xml:space="preserve">Návštěvní hodiny jsou denně od </w:t>
      </w:r>
      <w:r w:rsidR="006D1C77">
        <w:rPr>
          <w:rFonts w:ascii="Times New Roman" w:hAnsi="Times New Roman" w:cs="Times New Roman"/>
          <w:u w:color="000000"/>
        </w:rPr>
        <w:t>11</w:t>
      </w:r>
      <w:r w:rsidRPr="00E8576A">
        <w:rPr>
          <w:rFonts w:ascii="Times New Roman" w:hAnsi="Times New Roman" w:cs="Times New Roman"/>
          <w:u w:color="000000"/>
        </w:rPr>
        <w:t>:00 do 1</w:t>
      </w:r>
      <w:r w:rsidR="006D1C77">
        <w:rPr>
          <w:rFonts w:ascii="Times New Roman" w:hAnsi="Times New Roman" w:cs="Times New Roman"/>
          <w:u w:color="000000"/>
        </w:rPr>
        <w:t>8</w:t>
      </w:r>
      <w:r w:rsidRPr="00E8576A">
        <w:rPr>
          <w:rFonts w:ascii="Times New Roman" w:hAnsi="Times New Roman" w:cs="Times New Roman"/>
          <w:u w:color="000000"/>
        </w:rPr>
        <w:t>:00. Mimo tuto dobu je nutné konzultovat návštěvy s ošetřujícím personálem. Návštěvy se hlásí na recepci Domova, kde se evidují v Knize návštěv. Klienti mohou návštěvy přijímat ve svém apartmánu (v případě, že jejich spolubydlící souhlasí)</w:t>
      </w:r>
      <w:r w:rsidR="0048487A">
        <w:rPr>
          <w:rFonts w:ascii="Times New Roman" w:hAnsi="Times New Roman" w:cs="Times New Roman"/>
          <w:u w:color="000000"/>
        </w:rPr>
        <w:t>, na pavlači před apartmánem</w:t>
      </w:r>
      <w:r w:rsidR="00763BBC">
        <w:rPr>
          <w:rFonts w:ascii="Times New Roman" w:hAnsi="Times New Roman" w:cs="Times New Roman"/>
          <w:u w:color="000000"/>
        </w:rPr>
        <w:t>, nebo v lodžii u apartmánu (oddělení DZR)</w:t>
      </w:r>
      <w:r w:rsidRPr="00E8576A">
        <w:rPr>
          <w:rFonts w:ascii="Times New Roman" w:hAnsi="Times New Roman" w:cs="Times New Roman"/>
          <w:u w:color="000000"/>
        </w:rPr>
        <w:t xml:space="preserve">. </w:t>
      </w:r>
      <w:r w:rsidR="00C42650">
        <w:rPr>
          <w:rFonts w:ascii="Times New Roman" w:hAnsi="Times New Roman" w:cs="Times New Roman"/>
          <w:u w:color="000000"/>
        </w:rPr>
        <w:t>Pro návštěvy je možno využít i další prostory DP jako restaurace</w:t>
      </w:r>
      <w:r w:rsidR="00763BBC">
        <w:rPr>
          <w:rFonts w:ascii="Times New Roman" w:hAnsi="Times New Roman" w:cs="Times New Roman"/>
          <w:u w:color="000000"/>
        </w:rPr>
        <w:t xml:space="preserve"> a její zahrádka</w:t>
      </w:r>
      <w:r w:rsidRPr="00E8576A">
        <w:rPr>
          <w:rFonts w:ascii="Times New Roman" w:hAnsi="Times New Roman" w:cs="Times New Roman"/>
          <w:u w:color="000000"/>
        </w:rPr>
        <w:t>, hobby kuchy</w:t>
      </w:r>
      <w:r w:rsidR="00C42650">
        <w:rPr>
          <w:rFonts w:ascii="Times New Roman" w:hAnsi="Times New Roman" w:cs="Times New Roman"/>
          <w:u w:color="000000"/>
        </w:rPr>
        <w:t>ň</w:t>
      </w:r>
      <w:r w:rsidRPr="00E8576A">
        <w:rPr>
          <w:rFonts w:ascii="Times New Roman" w:hAnsi="Times New Roman" w:cs="Times New Roman"/>
          <w:u w:color="000000"/>
        </w:rPr>
        <w:t>, recepc</w:t>
      </w:r>
      <w:r w:rsidR="0048487A">
        <w:rPr>
          <w:rFonts w:ascii="Times New Roman" w:hAnsi="Times New Roman" w:cs="Times New Roman"/>
          <w:u w:color="000000"/>
        </w:rPr>
        <w:t>e, knihovna</w:t>
      </w:r>
      <w:r w:rsidRPr="00E8576A">
        <w:rPr>
          <w:rFonts w:ascii="Times New Roman" w:hAnsi="Times New Roman" w:cs="Times New Roman"/>
          <w:u w:color="000000"/>
        </w:rPr>
        <w:t xml:space="preserve">, </w:t>
      </w:r>
      <w:r w:rsidR="00763BBC">
        <w:rPr>
          <w:rFonts w:ascii="Times New Roman" w:hAnsi="Times New Roman" w:cs="Times New Roman"/>
          <w:u w:color="000000"/>
        </w:rPr>
        <w:t>zahrada DP</w:t>
      </w:r>
      <w:r w:rsidRPr="00E8576A">
        <w:rPr>
          <w:rFonts w:ascii="Times New Roman" w:hAnsi="Times New Roman" w:cs="Times New Roman"/>
          <w:u w:color="000000"/>
        </w:rPr>
        <w:t>.</w:t>
      </w:r>
    </w:p>
    <w:p w14:paraId="68E3D4DD" w14:textId="77777777" w:rsidR="00D271C7" w:rsidRPr="00E8576A" w:rsidRDefault="00BE65FE" w:rsidP="00C7019B">
      <w:pPr>
        <w:pStyle w:val="Vchoz"/>
        <w:numPr>
          <w:ilvl w:val="0"/>
          <w:numId w:val="26"/>
        </w:numPr>
        <w:spacing w:before="0" w:line="276" w:lineRule="auto"/>
        <w:jc w:val="both"/>
        <w:outlineLvl w:val="0"/>
        <w:rPr>
          <w:rFonts w:ascii="Times New Roman" w:hAnsi="Times New Roman" w:cs="Times New Roman"/>
          <w:u w:color="000000"/>
        </w:rPr>
      </w:pPr>
      <w:r w:rsidRPr="00E8576A">
        <w:rPr>
          <w:rFonts w:ascii="Times New Roman" w:hAnsi="Times New Roman" w:cs="Times New Roman"/>
          <w:u w:color="000000"/>
        </w:rPr>
        <w:t xml:space="preserve">Klienti nevstupují bez pozvání do cizích pokojů. </w:t>
      </w:r>
    </w:p>
    <w:p w14:paraId="076A1EBF" w14:textId="77777777" w:rsidR="00D271C7" w:rsidRPr="00E8576A" w:rsidRDefault="00BE65FE" w:rsidP="00C7019B">
      <w:pPr>
        <w:pStyle w:val="Vchoz"/>
        <w:numPr>
          <w:ilvl w:val="0"/>
          <w:numId w:val="26"/>
        </w:numPr>
        <w:spacing w:before="0" w:line="276" w:lineRule="auto"/>
        <w:jc w:val="both"/>
        <w:outlineLvl w:val="0"/>
        <w:rPr>
          <w:rFonts w:ascii="Times New Roman" w:hAnsi="Times New Roman" w:cs="Times New Roman"/>
          <w:u w:color="000000"/>
        </w:rPr>
      </w:pPr>
      <w:r w:rsidRPr="00E8576A">
        <w:rPr>
          <w:rFonts w:ascii="Times New Roman" w:hAnsi="Times New Roman" w:cs="Times New Roman"/>
          <w:u w:color="000000"/>
        </w:rPr>
        <w:t xml:space="preserve">Noční klid v Domově platí od 22:00 do 6:00. Klient má také právo na klid polední a večerní (po obědě a večeři). V době nočního klidu nesmí být klienti rušeni. Výjimkou je podávání léků, poskytnutí nutné ošetřovatelské nebo zdravotní péče. V době nočního klidu mohou klienti poslouchat rozhlas nebo televizi, pokud neruší ostatní spolubydlící. </w:t>
      </w:r>
    </w:p>
    <w:p w14:paraId="26223B7D" w14:textId="7D7DF011" w:rsidR="00D271C7" w:rsidRPr="00E8576A" w:rsidRDefault="00BE65FE" w:rsidP="00C7019B">
      <w:pPr>
        <w:pStyle w:val="Vchoz"/>
        <w:numPr>
          <w:ilvl w:val="0"/>
          <w:numId w:val="26"/>
        </w:numPr>
        <w:spacing w:before="0" w:line="276" w:lineRule="auto"/>
        <w:jc w:val="both"/>
        <w:outlineLvl w:val="0"/>
        <w:rPr>
          <w:rFonts w:ascii="Times New Roman" w:hAnsi="Times New Roman" w:cs="Times New Roman"/>
          <w:u w:color="000000"/>
        </w:rPr>
      </w:pPr>
      <w:r w:rsidRPr="00E8576A">
        <w:rPr>
          <w:rFonts w:ascii="Times New Roman" w:hAnsi="Times New Roman" w:cs="Times New Roman"/>
          <w:u w:color="000000"/>
        </w:rPr>
        <w:t>Budova je kvůli bezpečnosti klientů a majetku uzamčena od 18:00 hodin večer.</w:t>
      </w:r>
      <w:r w:rsidR="006D1C77">
        <w:rPr>
          <w:rFonts w:ascii="Times New Roman" w:hAnsi="Times New Roman" w:cs="Times New Roman"/>
          <w:u w:color="000000"/>
        </w:rPr>
        <w:t xml:space="preserve"> </w:t>
      </w:r>
      <w:r w:rsidRPr="00E8576A">
        <w:rPr>
          <w:rFonts w:ascii="Times New Roman" w:hAnsi="Times New Roman" w:cs="Times New Roman"/>
          <w:u w:color="000000"/>
        </w:rPr>
        <w:t xml:space="preserve">V případě pozdějšího příchodu si klient zazvoní na ošetřující personál. Zvonky jsou umístěné u zadní branky (vchod z parkoviště). </w:t>
      </w:r>
      <w:r w:rsidR="00A20628">
        <w:rPr>
          <w:rFonts w:ascii="Times New Roman" w:hAnsi="Times New Roman" w:cs="Times New Roman"/>
          <w:u w:color="000000"/>
        </w:rPr>
        <w:t>Může též zavolat na služební telefon</w:t>
      </w:r>
      <w:r w:rsidR="006531FB">
        <w:rPr>
          <w:rFonts w:ascii="Times New Roman" w:hAnsi="Times New Roman" w:cs="Times New Roman"/>
          <w:u w:color="000000"/>
        </w:rPr>
        <w:t>y</w:t>
      </w:r>
      <w:r w:rsidR="00A20628">
        <w:rPr>
          <w:rFonts w:ascii="Times New Roman" w:hAnsi="Times New Roman" w:cs="Times New Roman"/>
          <w:u w:color="000000"/>
        </w:rPr>
        <w:t xml:space="preserve"> noční služby,</w:t>
      </w:r>
      <w:r w:rsidR="006531FB">
        <w:rPr>
          <w:rFonts w:ascii="Times New Roman" w:hAnsi="Times New Roman" w:cs="Times New Roman"/>
          <w:u w:color="000000"/>
        </w:rPr>
        <w:t xml:space="preserve"> jejichž čísla jsou též </w:t>
      </w:r>
      <w:r w:rsidR="00BB240E">
        <w:rPr>
          <w:rFonts w:ascii="Times New Roman" w:hAnsi="Times New Roman" w:cs="Times New Roman"/>
          <w:u w:color="000000"/>
        </w:rPr>
        <w:t>uvedena</w:t>
      </w:r>
      <w:r w:rsidR="006531FB">
        <w:rPr>
          <w:rFonts w:ascii="Times New Roman" w:hAnsi="Times New Roman" w:cs="Times New Roman"/>
          <w:u w:color="000000"/>
        </w:rPr>
        <w:t xml:space="preserve"> u zadní branky.</w:t>
      </w:r>
      <w:r w:rsidR="00A20628">
        <w:rPr>
          <w:rFonts w:ascii="Times New Roman" w:hAnsi="Times New Roman" w:cs="Times New Roman"/>
          <w:u w:color="000000"/>
        </w:rPr>
        <w:t xml:space="preserve"> </w:t>
      </w:r>
      <w:r w:rsidRPr="00E8576A">
        <w:rPr>
          <w:rFonts w:ascii="Times New Roman" w:hAnsi="Times New Roman" w:cs="Times New Roman"/>
          <w:u w:color="000000"/>
        </w:rPr>
        <w:t xml:space="preserve">Poté se zapíše do Knihy návštěv. Obdobný způsob využije při odchodu po 18:00 hod. </w:t>
      </w:r>
    </w:p>
    <w:p w14:paraId="6104474D" w14:textId="77777777" w:rsidR="00C7019B" w:rsidRDefault="00C7019B" w:rsidP="00E8576A">
      <w:pPr>
        <w:pStyle w:val="Vchoz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spacing w:before="0" w:line="276" w:lineRule="auto"/>
        <w:jc w:val="both"/>
        <w:rPr>
          <w:rFonts w:ascii="Times New Roman" w:hAnsi="Times New Roman" w:cs="Times New Roman"/>
          <w:b/>
          <w:bCs/>
          <w:u w:val="single" w:color="000000"/>
        </w:rPr>
      </w:pPr>
    </w:p>
    <w:p w14:paraId="0A50E5E8" w14:textId="3419E8C9" w:rsidR="00D271C7" w:rsidRPr="00E8576A" w:rsidRDefault="00BE65FE" w:rsidP="00E8576A">
      <w:pPr>
        <w:pStyle w:val="Vchoz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spacing w:before="0" w:line="276" w:lineRule="auto"/>
        <w:jc w:val="both"/>
        <w:rPr>
          <w:rFonts w:ascii="Times New Roman" w:eastAsia="Montserrat Bold" w:hAnsi="Times New Roman" w:cs="Times New Roman"/>
          <w:b/>
          <w:bCs/>
          <w:u w:val="single" w:color="000000"/>
        </w:rPr>
      </w:pPr>
      <w:r w:rsidRPr="00E8576A">
        <w:rPr>
          <w:rFonts w:ascii="Times New Roman" w:hAnsi="Times New Roman" w:cs="Times New Roman"/>
          <w:b/>
          <w:bCs/>
          <w:u w:val="single" w:color="000000"/>
        </w:rPr>
        <w:t>9. Kultura a aktivizace</w:t>
      </w:r>
    </w:p>
    <w:p w14:paraId="5C90B14C" w14:textId="77777777" w:rsidR="00D271C7" w:rsidRPr="00E8576A" w:rsidRDefault="00BE65FE" w:rsidP="00C7019B">
      <w:pPr>
        <w:pStyle w:val="Vchoz"/>
        <w:numPr>
          <w:ilvl w:val="0"/>
          <w:numId w:val="26"/>
        </w:numPr>
        <w:spacing w:before="0" w:line="276" w:lineRule="auto"/>
        <w:jc w:val="both"/>
        <w:rPr>
          <w:rFonts w:ascii="Times New Roman" w:hAnsi="Times New Roman" w:cs="Times New Roman"/>
          <w:u w:color="000000"/>
        </w:rPr>
      </w:pPr>
      <w:r w:rsidRPr="00E8576A">
        <w:rPr>
          <w:rFonts w:ascii="Times New Roman" w:hAnsi="Times New Roman" w:cs="Times New Roman"/>
          <w:u w:color="000000"/>
        </w:rPr>
        <w:t>Klienti se mohou věnovat své vlastní zájmové činnosti, věnovat se různým aktivizačním a terapeutickým činnostem, které pro ně připravuje personál Domova nebo externí spolupracovníci. O plánovaných akcích jsou klienti předem informováni na nástěnkách na chodbách a v recepci.</w:t>
      </w:r>
    </w:p>
    <w:p w14:paraId="35EE9D68" w14:textId="294E5DB0" w:rsidR="00D271C7" w:rsidRPr="00E8576A" w:rsidRDefault="00BE65FE" w:rsidP="00C7019B">
      <w:pPr>
        <w:pStyle w:val="Vchoz"/>
        <w:numPr>
          <w:ilvl w:val="0"/>
          <w:numId w:val="26"/>
        </w:numPr>
        <w:spacing w:before="0" w:line="276" w:lineRule="auto"/>
        <w:jc w:val="both"/>
        <w:rPr>
          <w:rFonts w:ascii="Times New Roman" w:hAnsi="Times New Roman" w:cs="Times New Roman"/>
          <w:u w:color="000000"/>
        </w:rPr>
      </w:pPr>
      <w:r w:rsidRPr="00E8576A">
        <w:rPr>
          <w:rFonts w:ascii="Times New Roman" w:hAnsi="Times New Roman" w:cs="Times New Roman"/>
          <w:u w:color="000000"/>
        </w:rPr>
        <w:t xml:space="preserve">Domov poskytuje klientům příležitost ke kulturnímu životu jako je čtení knih, poslech hudby a mluveného slova, besedy, koncerty, taneční </w:t>
      </w:r>
      <w:r w:rsidR="001B1B36" w:rsidRPr="00E8576A">
        <w:rPr>
          <w:rFonts w:ascii="Times New Roman" w:hAnsi="Times New Roman" w:cs="Times New Roman"/>
          <w:u w:color="000000"/>
        </w:rPr>
        <w:t>vystoupení</w:t>
      </w:r>
      <w:r w:rsidRPr="00E8576A">
        <w:rPr>
          <w:rFonts w:ascii="Times New Roman" w:hAnsi="Times New Roman" w:cs="Times New Roman"/>
          <w:u w:color="000000"/>
        </w:rPr>
        <w:t xml:space="preserve"> apod.</w:t>
      </w:r>
    </w:p>
    <w:p w14:paraId="1E196EBB" w14:textId="3ECBEC20" w:rsidR="00D271C7" w:rsidRPr="00E8576A" w:rsidRDefault="00BE65FE" w:rsidP="00C7019B">
      <w:pPr>
        <w:pStyle w:val="Vchoz"/>
        <w:numPr>
          <w:ilvl w:val="0"/>
          <w:numId w:val="26"/>
        </w:numPr>
        <w:spacing w:before="0" w:line="276" w:lineRule="auto"/>
        <w:jc w:val="both"/>
        <w:outlineLvl w:val="0"/>
        <w:rPr>
          <w:rFonts w:ascii="Times New Roman" w:hAnsi="Times New Roman" w:cs="Times New Roman"/>
          <w:u w:color="000000"/>
        </w:rPr>
      </w:pPr>
      <w:r w:rsidRPr="00E8576A">
        <w:rPr>
          <w:rFonts w:ascii="Times New Roman" w:hAnsi="Times New Roman" w:cs="Times New Roman"/>
          <w:u w:color="000000"/>
        </w:rPr>
        <w:t xml:space="preserve">Každý klient má svobodu náboženského vyznání a politického smýšlení. Proto </w:t>
      </w:r>
      <w:r w:rsidR="001B1B36" w:rsidRPr="00E8576A">
        <w:rPr>
          <w:rFonts w:ascii="Times New Roman" w:hAnsi="Times New Roman" w:cs="Times New Roman"/>
          <w:u w:color="000000"/>
        </w:rPr>
        <w:t>je Dřevčický</w:t>
      </w:r>
      <w:r w:rsidRPr="00E8576A">
        <w:rPr>
          <w:rFonts w:ascii="Times New Roman" w:hAnsi="Times New Roman" w:cs="Times New Roman"/>
          <w:u w:color="000000"/>
        </w:rPr>
        <w:t xml:space="preserve"> Park otevřen návštěvám z řad duchovních.</w:t>
      </w:r>
    </w:p>
    <w:p w14:paraId="03340B26" w14:textId="1D4B239D" w:rsidR="00D271C7" w:rsidRPr="00E8576A" w:rsidRDefault="00BE65FE" w:rsidP="00C7019B">
      <w:pPr>
        <w:pStyle w:val="Vchoz"/>
        <w:numPr>
          <w:ilvl w:val="0"/>
          <w:numId w:val="26"/>
        </w:numPr>
        <w:spacing w:before="0" w:line="276" w:lineRule="auto"/>
        <w:jc w:val="both"/>
        <w:rPr>
          <w:rFonts w:ascii="Times New Roman" w:hAnsi="Times New Roman" w:cs="Times New Roman"/>
          <w:u w:color="000000"/>
        </w:rPr>
      </w:pPr>
      <w:r w:rsidRPr="00E8576A">
        <w:rPr>
          <w:rFonts w:ascii="Times New Roman" w:hAnsi="Times New Roman" w:cs="Times New Roman"/>
          <w:u w:color="000000"/>
        </w:rPr>
        <w:t>Klient se může věnovat své zájmové činnosti, pokud tato činnost nebo její rozsah nejsou na úkor zdraví, nenarušují klid nebo neohrožují zdraví ostatních klientů.</w:t>
      </w:r>
    </w:p>
    <w:p w14:paraId="666C953C" w14:textId="77777777" w:rsidR="00C7019B" w:rsidRDefault="00C7019B" w:rsidP="00E8576A">
      <w:pPr>
        <w:pStyle w:val="Nadpis5"/>
        <w:keepNext/>
        <w:tabs>
          <w:tab w:val="left" w:pos="284"/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spacing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14:paraId="7E9C73F0" w14:textId="66E7D1E8" w:rsidR="00D271C7" w:rsidRPr="00E8576A" w:rsidRDefault="00BE65FE" w:rsidP="00E8576A">
      <w:pPr>
        <w:pStyle w:val="Nadpis5"/>
        <w:keepNext/>
        <w:tabs>
          <w:tab w:val="left" w:pos="284"/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spacing w:line="276" w:lineRule="auto"/>
        <w:jc w:val="both"/>
        <w:rPr>
          <w:rFonts w:ascii="Times New Roman" w:eastAsia="Montserrat Bold" w:hAnsi="Times New Roman" w:cs="Times New Roman"/>
          <w:b/>
          <w:bCs/>
          <w:sz w:val="24"/>
          <w:szCs w:val="24"/>
        </w:rPr>
      </w:pPr>
      <w:r w:rsidRPr="00E8576A">
        <w:rPr>
          <w:rFonts w:ascii="Times New Roman" w:hAnsi="Times New Roman" w:cs="Times New Roman"/>
          <w:b/>
          <w:bCs/>
          <w:sz w:val="24"/>
          <w:szCs w:val="24"/>
          <w:u w:val="single"/>
        </w:rPr>
        <w:t>10. Ostatní</w:t>
      </w:r>
    </w:p>
    <w:p w14:paraId="5318B4CD" w14:textId="77777777" w:rsidR="00D271C7" w:rsidRPr="00E8576A" w:rsidRDefault="00BE65FE" w:rsidP="00E8576A">
      <w:pPr>
        <w:pStyle w:val="Nadpis5"/>
        <w:keepNext/>
        <w:tabs>
          <w:tab w:val="left" w:pos="284"/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spacing w:line="276" w:lineRule="auto"/>
        <w:jc w:val="both"/>
        <w:rPr>
          <w:rFonts w:ascii="Times New Roman" w:eastAsia="Montserrat Bold" w:hAnsi="Times New Roman" w:cs="Times New Roman"/>
          <w:sz w:val="24"/>
          <w:szCs w:val="24"/>
          <w:u w:val="single"/>
        </w:rPr>
      </w:pPr>
      <w:r w:rsidRPr="00E8576A">
        <w:rPr>
          <w:rFonts w:ascii="Times New Roman" w:hAnsi="Times New Roman" w:cs="Times New Roman"/>
          <w:sz w:val="24"/>
          <w:szCs w:val="24"/>
          <w:u w:val="single"/>
        </w:rPr>
        <w:t>Další služby hrazené klientem</w:t>
      </w:r>
    </w:p>
    <w:p w14:paraId="75DCFB8E" w14:textId="77777777" w:rsidR="00D271C7" w:rsidRPr="00E8576A" w:rsidRDefault="00BE65FE" w:rsidP="00C7019B">
      <w:pPr>
        <w:pStyle w:val="Vchoz"/>
        <w:numPr>
          <w:ilvl w:val="0"/>
          <w:numId w:val="28"/>
        </w:numPr>
        <w:spacing w:before="0" w:line="276" w:lineRule="auto"/>
        <w:jc w:val="both"/>
        <w:rPr>
          <w:rFonts w:ascii="Times New Roman" w:hAnsi="Times New Roman" w:cs="Times New Roman"/>
          <w:u w:color="000000"/>
        </w:rPr>
      </w:pPr>
      <w:r w:rsidRPr="00E8576A">
        <w:rPr>
          <w:rFonts w:ascii="Times New Roman" w:hAnsi="Times New Roman" w:cs="Times New Roman"/>
          <w:u w:color="000000"/>
        </w:rPr>
        <w:t>V restauraci a na recepci mohou klienti využívat osobní (hotelový) účet. Částka z tohoto účtu je měsíčně vyfakturována. Dále mohou využít služeb kadeřnice a pedikérky.</w:t>
      </w:r>
    </w:p>
    <w:p w14:paraId="39AB63AF" w14:textId="77777777" w:rsidR="00D271C7" w:rsidRPr="00E8576A" w:rsidRDefault="00BE65FE" w:rsidP="00E8576A">
      <w:pPr>
        <w:pStyle w:val="Vchoz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spacing w:before="0" w:line="276" w:lineRule="auto"/>
        <w:jc w:val="both"/>
        <w:rPr>
          <w:rFonts w:ascii="Times New Roman" w:eastAsia="Montserrat Bold" w:hAnsi="Times New Roman" w:cs="Times New Roman"/>
          <w:u w:val="single" w:color="000000"/>
        </w:rPr>
      </w:pPr>
      <w:r w:rsidRPr="00E8576A">
        <w:rPr>
          <w:rFonts w:ascii="Times New Roman" w:hAnsi="Times New Roman" w:cs="Times New Roman"/>
          <w:u w:val="single" w:color="000000"/>
        </w:rPr>
        <w:t>Poštovní zásilky a výplata důchodu</w:t>
      </w:r>
    </w:p>
    <w:p w14:paraId="7F1BF607" w14:textId="77777777" w:rsidR="00D271C7" w:rsidRPr="00E8576A" w:rsidRDefault="00BE65FE" w:rsidP="00C7019B">
      <w:pPr>
        <w:pStyle w:val="Vchoz"/>
        <w:numPr>
          <w:ilvl w:val="0"/>
          <w:numId w:val="30"/>
        </w:numPr>
        <w:spacing w:before="0" w:line="276" w:lineRule="auto"/>
        <w:jc w:val="both"/>
        <w:rPr>
          <w:rFonts w:ascii="Times New Roman" w:hAnsi="Times New Roman" w:cs="Times New Roman"/>
          <w:u w:color="000000"/>
        </w:rPr>
      </w:pPr>
      <w:r w:rsidRPr="00E8576A">
        <w:rPr>
          <w:rFonts w:ascii="Times New Roman" w:hAnsi="Times New Roman" w:cs="Times New Roman"/>
          <w:u w:color="000000"/>
        </w:rPr>
        <w:t>Doporučené zásilky pro klienty z ÚP apod. převezme pracovník recepce a předá je sociálnímu pracovníkovi DP. Soukromé poštovní zásilky jsou předány klientovi.</w:t>
      </w:r>
    </w:p>
    <w:p w14:paraId="6EBA795B" w14:textId="77777777" w:rsidR="00D271C7" w:rsidRPr="00E8576A" w:rsidRDefault="00BE65FE" w:rsidP="00C7019B">
      <w:pPr>
        <w:pStyle w:val="Vchoz"/>
        <w:numPr>
          <w:ilvl w:val="0"/>
          <w:numId w:val="30"/>
        </w:numPr>
        <w:spacing w:before="0" w:line="276" w:lineRule="auto"/>
        <w:jc w:val="both"/>
        <w:rPr>
          <w:rFonts w:ascii="Times New Roman" w:hAnsi="Times New Roman" w:cs="Times New Roman"/>
          <w:u w:color="000000"/>
        </w:rPr>
      </w:pPr>
      <w:r w:rsidRPr="00E8576A">
        <w:rPr>
          <w:rFonts w:ascii="Times New Roman" w:hAnsi="Times New Roman" w:cs="Times New Roman"/>
          <w:u w:color="000000"/>
        </w:rPr>
        <w:t>Pokud klient není schopen převzetí podepsat, potvrdí předání zásilky nebo hotovosti dva svědci, z nichž alespoň jeden není zaměstnancem DP.</w:t>
      </w:r>
    </w:p>
    <w:p w14:paraId="02CE79FE" w14:textId="40A397CB" w:rsidR="00D271C7" w:rsidRPr="00E8576A" w:rsidRDefault="001B1B36" w:rsidP="00C7019B">
      <w:pPr>
        <w:pStyle w:val="Vchoz"/>
        <w:numPr>
          <w:ilvl w:val="0"/>
          <w:numId w:val="30"/>
        </w:numPr>
        <w:spacing w:before="0" w:line="276" w:lineRule="auto"/>
        <w:jc w:val="both"/>
        <w:rPr>
          <w:rFonts w:ascii="Times New Roman" w:hAnsi="Times New Roman" w:cs="Times New Roman"/>
          <w:u w:color="000000"/>
        </w:rPr>
      </w:pPr>
      <w:r w:rsidRPr="00E8576A">
        <w:rPr>
          <w:rFonts w:ascii="Times New Roman" w:hAnsi="Times New Roman" w:cs="Times New Roman"/>
          <w:u w:color="000000"/>
        </w:rPr>
        <w:lastRenderedPageBreak/>
        <w:t>Chodí-li</w:t>
      </w:r>
      <w:r w:rsidR="00BE65FE" w:rsidRPr="00E8576A">
        <w:rPr>
          <w:rFonts w:ascii="Times New Roman" w:hAnsi="Times New Roman" w:cs="Times New Roman"/>
          <w:u w:color="000000"/>
        </w:rPr>
        <w:t xml:space="preserve"> klientovi do DP důchod, je celá částka dána do jeho depozitního účtu. Z této částky se uhradí platba za stravu a ubytování (řídí se vyhláškou č. 505/2006 Sb., příloha č. 2 Smlouvy o pobytu Sazebník úhrad za pobyt a služby)</w:t>
      </w:r>
    </w:p>
    <w:p w14:paraId="462AC856" w14:textId="69A4FFF6" w:rsidR="00D271C7" w:rsidRPr="00E8576A" w:rsidRDefault="00BE65FE" w:rsidP="00C7019B">
      <w:pPr>
        <w:pStyle w:val="Vchoz"/>
        <w:numPr>
          <w:ilvl w:val="0"/>
          <w:numId w:val="30"/>
        </w:numPr>
        <w:spacing w:before="0" w:line="276" w:lineRule="auto"/>
        <w:jc w:val="both"/>
        <w:rPr>
          <w:rFonts w:ascii="Times New Roman" w:hAnsi="Times New Roman" w:cs="Times New Roman"/>
          <w:u w:color="000000"/>
        </w:rPr>
      </w:pPr>
      <w:r w:rsidRPr="00E8576A">
        <w:rPr>
          <w:rFonts w:ascii="Times New Roman" w:hAnsi="Times New Roman" w:cs="Times New Roman"/>
          <w:u w:color="000000"/>
        </w:rPr>
        <w:t>Zůstatek důchodu je uložen v depozitu pro potřeby klienta (platba kadeřnice,</w:t>
      </w:r>
      <w:r w:rsidR="001B1B36" w:rsidRPr="00E8576A">
        <w:rPr>
          <w:rFonts w:ascii="Times New Roman" w:hAnsi="Times New Roman" w:cs="Times New Roman"/>
          <w:u w:color="000000"/>
        </w:rPr>
        <w:t xml:space="preserve"> pedikérky</w:t>
      </w:r>
      <w:r w:rsidRPr="00E8576A">
        <w:rPr>
          <w:rFonts w:ascii="Times New Roman" w:hAnsi="Times New Roman" w:cs="Times New Roman"/>
          <w:u w:color="000000"/>
        </w:rPr>
        <w:t xml:space="preserve"> apod.)</w:t>
      </w:r>
    </w:p>
    <w:p w14:paraId="72545486" w14:textId="77777777" w:rsidR="00D271C7" w:rsidRPr="00E8576A" w:rsidRDefault="00BE65FE" w:rsidP="00E8576A">
      <w:pPr>
        <w:pStyle w:val="Nadpis5"/>
        <w:keepNext/>
        <w:tabs>
          <w:tab w:val="left" w:pos="284"/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spacing w:line="276" w:lineRule="auto"/>
        <w:jc w:val="both"/>
        <w:rPr>
          <w:rFonts w:ascii="Times New Roman" w:eastAsia="Montserrat Bold" w:hAnsi="Times New Roman" w:cs="Times New Roman"/>
          <w:sz w:val="24"/>
          <w:szCs w:val="24"/>
          <w:u w:val="single"/>
        </w:rPr>
      </w:pPr>
      <w:r w:rsidRPr="00E8576A">
        <w:rPr>
          <w:rFonts w:ascii="Times New Roman" w:hAnsi="Times New Roman" w:cs="Times New Roman"/>
          <w:sz w:val="24"/>
          <w:szCs w:val="24"/>
          <w:u w:val="single"/>
        </w:rPr>
        <w:t xml:space="preserve">Stížnosti a připomínky </w:t>
      </w:r>
    </w:p>
    <w:p w14:paraId="283B7BE3" w14:textId="77777777" w:rsidR="00D271C7" w:rsidRPr="00E8576A" w:rsidRDefault="00BE65FE" w:rsidP="00C7019B">
      <w:pPr>
        <w:pStyle w:val="Vchoz"/>
        <w:numPr>
          <w:ilvl w:val="0"/>
          <w:numId w:val="32"/>
        </w:numPr>
        <w:spacing w:before="0" w:line="276" w:lineRule="auto"/>
        <w:jc w:val="both"/>
        <w:rPr>
          <w:rFonts w:ascii="Times New Roman" w:hAnsi="Times New Roman" w:cs="Times New Roman"/>
          <w:u w:color="000000"/>
        </w:rPr>
      </w:pPr>
      <w:r w:rsidRPr="00E8576A">
        <w:rPr>
          <w:rFonts w:ascii="Times New Roman" w:hAnsi="Times New Roman" w:cs="Times New Roman"/>
          <w:u w:color="000000"/>
        </w:rPr>
        <w:t>Stížnosti jsou brány jako možný podnět pro rozvoj a zlepšování služby. Při vyřizování stížnosti bude respektováno soukromí a lidská práva stěžovatele.</w:t>
      </w:r>
    </w:p>
    <w:p w14:paraId="0D0C79D3" w14:textId="77777777" w:rsidR="00D271C7" w:rsidRPr="00E8576A" w:rsidRDefault="00BE65FE" w:rsidP="00C7019B">
      <w:pPr>
        <w:pStyle w:val="Vchoz"/>
        <w:numPr>
          <w:ilvl w:val="0"/>
          <w:numId w:val="32"/>
        </w:numPr>
        <w:spacing w:before="0" w:line="276" w:lineRule="auto"/>
        <w:jc w:val="both"/>
        <w:rPr>
          <w:rFonts w:ascii="Times New Roman" w:hAnsi="Times New Roman" w:cs="Times New Roman"/>
          <w:u w:color="000000"/>
        </w:rPr>
      </w:pPr>
      <w:r w:rsidRPr="00E8576A">
        <w:rPr>
          <w:rFonts w:ascii="Times New Roman" w:hAnsi="Times New Roman" w:cs="Times New Roman"/>
          <w:u w:color="000000"/>
        </w:rPr>
        <w:t>Každý klient nebo jeho rodinný příslušník má právo podat stížnost na kteréhokoli pracovníka DP nebo způsob poskytování sociálních služeb, aniž by tím byl jakýmkoli způsobem ohrožen.</w:t>
      </w:r>
    </w:p>
    <w:p w14:paraId="32AA5CA2" w14:textId="72E26804" w:rsidR="00D271C7" w:rsidRPr="00E8576A" w:rsidRDefault="00BE65FE" w:rsidP="00C7019B">
      <w:pPr>
        <w:pStyle w:val="Vchoz"/>
        <w:numPr>
          <w:ilvl w:val="0"/>
          <w:numId w:val="32"/>
        </w:numPr>
        <w:spacing w:before="0" w:line="276" w:lineRule="auto"/>
        <w:jc w:val="both"/>
        <w:rPr>
          <w:rFonts w:ascii="Times New Roman" w:hAnsi="Times New Roman" w:cs="Times New Roman"/>
          <w:u w:color="000000"/>
        </w:rPr>
      </w:pPr>
      <w:r w:rsidRPr="00E8576A">
        <w:rPr>
          <w:rFonts w:ascii="Times New Roman" w:hAnsi="Times New Roman" w:cs="Times New Roman"/>
          <w:u w:color="000000"/>
        </w:rPr>
        <w:t>Klient může stížnost podávat písemně nebo ústně jakémukoli pracovníkovi DP, ke kterému má důvěru. Ten učiní záznam o podání stížnosti. Stížnost je možno také vhodit do schránky k tomu určené a stížnost může být i anonymní. Schránka se nachází v přízemí budovy B.</w:t>
      </w:r>
    </w:p>
    <w:p w14:paraId="4CB0898B" w14:textId="77777777" w:rsidR="00D271C7" w:rsidRPr="00E8576A" w:rsidRDefault="00BE65FE" w:rsidP="00C7019B">
      <w:pPr>
        <w:pStyle w:val="Vchoz"/>
        <w:numPr>
          <w:ilvl w:val="0"/>
          <w:numId w:val="32"/>
        </w:numPr>
        <w:spacing w:before="0" w:line="276" w:lineRule="auto"/>
        <w:jc w:val="both"/>
        <w:rPr>
          <w:rFonts w:ascii="Times New Roman" w:hAnsi="Times New Roman" w:cs="Times New Roman"/>
          <w:u w:color="000000"/>
        </w:rPr>
      </w:pPr>
      <w:r w:rsidRPr="00E8576A">
        <w:rPr>
          <w:rFonts w:ascii="Times New Roman" w:hAnsi="Times New Roman" w:cs="Times New Roman"/>
          <w:u w:color="000000"/>
        </w:rPr>
        <w:t>Podávání a vyřizování stížností na kvalitu nebo způsob poskytování služeb se řídí vnitřním předpisem „Pravidla pro vyřizování podnětů, připomínek a stížností na kvalitu nebo způsob poskytování sociálních služeb“, která jsou k dispozici na nástěnce v přízemí budovy B nebo u sociální pracovnice.</w:t>
      </w:r>
    </w:p>
    <w:p w14:paraId="7DD059E0" w14:textId="77777777" w:rsidR="00C7019B" w:rsidRDefault="00C7019B" w:rsidP="00E8576A">
      <w:pPr>
        <w:pStyle w:val="Vchoz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spacing w:before="0" w:line="276" w:lineRule="auto"/>
        <w:jc w:val="both"/>
        <w:rPr>
          <w:rFonts w:ascii="Times New Roman" w:hAnsi="Times New Roman" w:cs="Times New Roman"/>
          <w:b/>
          <w:bCs/>
          <w:u w:val="single"/>
        </w:rPr>
      </w:pPr>
    </w:p>
    <w:p w14:paraId="39D35170" w14:textId="686174F2" w:rsidR="00D271C7" w:rsidRPr="00E8576A" w:rsidRDefault="00BE65FE" w:rsidP="00E8576A">
      <w:pPr>
        <w:pStyle w:val="Vchoz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spacing w:before="0" w:line="276" w:lineRule="auto"/>
        <w:jc w:val="both"/>
        <w:rPr>
          <w:rFonts w:ascii="Times New Roman" w:eastAsia="Montserrat Bold" w:hAnsi="Times New Roman" w:cs="Times New Roman"/>
          <w:b/>
          <w:bCs/>
          <w:u w:val="single"/>
        </w:rPr>
      </w:pPr>
      <w:r w:rsidRPr="00E8576A">
        <w:rPr>
          <w:rFonts w:ascii="Times New Roman" w:hAnsi="Times New Roman" w:cs="Times New Roman"/>
          <w:b/>
          <w:bCs/>
          <w:u w:val="single"/>
        </w:rPr>
        <w:t>11. Opatření pro případ porušení kázně a pořádku</w:t>
      </w:r>
    </w:p>
    <w:p w14:paraId="7AE81A8A" w14:textId="77777777" w:rsidR="00D271C7" w:rsidRPr="00E8576A" w:rsidRDefault="00BE65FE" w:rsidP="00C7019B">
      <w:pPr>
        <w:pStyle w:val="Vchoz"/>
        <w:numPr>
          <w:ilvl w:val="0"/>
          <w:numId w:val="34"/>
        </w:numPr>
        <w:spacing w:before="0" w:line="276" w:lineRule="auto"/>
        <w:jc w:val="both"/>
        <w:rPr>
          <w:rFonts w:ascii="Times New Roman" w:hAnsi="Times New Roman" w:cs="Times New Roman"/>
          <w:u w:color="000000"/>
        </w:rPr>
      </w:pPr>
      <w:r w:rsidRPr="00E8576A">
        <w:rPr>
          <w:rFonts w:ascii="Times New Roman" w:hAnsi="Times New Roman" w:cs="Times New Roman"/>
          <w:u w:color="000000"/>
        </w:rPr>
        <w:t>Dopustí-li se klient nebo příbuzní či známí klientů opakovaně skutků, které jsou neslučitelné s běžnými zásadami společenského chování, snaží se vedení Domova sjednat nápravu nejdříve vlastními silami, za dodržení lidských práv všech klientů.</w:t>
      </w:r>
    </w:p>
    <w:p w14:paraId="354F0CB4" w14:textId="77777777" w:rsidR="00D271C7" w:rsidRPr="00E8576A" w:rsidRDefault="00BE65FE" w:rsidP="00C7019B">
      <w:pPr>
        <w:pStyle w:val="Vchoz"/>
        <w:numPr>
          <w:ilvl w:val="0"/>
          <w:numId w:val="34"/>
        </w:numPr>
        <w:spacing w:before="0" w:line="276" w:lineRule="auto"/>
        <w:jc w:val="both"/>
        <w:rPr>
          <w:rFonts w:ascii="Times New Roman" w:hAnsi="Times New Roman" w:cs="Times New Roman"/>
          <w:u w:color="000000"/>
        </w:rPr>
      </w:pPr>
      <w:r w:rsidRPr="00E8576A">
        <w:rPr>
          <w:rFonts w:ascii="Times New Roman" w:hAnsi="Times New Roman" w:cs="Times New Roman"/>
          <w:u w:color="000000"/>
        </w:rPr>
        <w:t>Nedojde-li k nápravě ze strany klienta nebo jeho příbuzných či známých klientů, může vedení DP použít následující opatření:</w:t>
      </w:r>
    </w:p>
    <w:p w14:paraId="34A736E0" w14:textId="77777777" w:rsidR="00D271C7" w:rsidRPr="00E8576A" w:rsidRDefault="00BE65FE" w:rsidP="00C7019B">
      <w:pPr>
        <w:pStyle w:val="Vchoz"/>
        <w:numPr>
          <w:ilvl w:val="0"/>
          <w:numId w:val="36"/>
        </w:numPr>
        <w:spacing w:before="0" w:line="276" w:lineRule="auto"/>
        <w:ind w:left="426"/>
        <w:jc w:val="both"/>
        <w:rPr>
          <w:rFonts w:ascii="Times New Roman" w:hAnsi="Times New Roman" w:cs="Times New Roman"/>
          <w:u w:color="000000"/>
        </w:rPr>
      </w:pPr>
      <w:r w:rsidRPr="00E8576A">
        <w:rPr>
          <w:rFonts w:ascii="Times New Roman" w:hAnsi="Times New Roman" w:cs="Times New Roman"/>
          <w:u w:color="000000"/>
        </w:rPr>
        <w:t>2x písemné upozornění</w:t>
      </w:r>
    </w:p>
    <w:p w14:paraId="0DF0EEEB" w14:textId="77777777" w:rsidR="00D271C7" w:rsidRPr="00E8576A" w:rsidRDefault="00BE65FE" w:rsidP="00C7019B">
      <w:pPr>
        <w:pStyle w:val="Vchoz"/>
        <w:numPr>
          <w:ilvl w:val="0"/>
          <w:numId w:val="36"/>
        </w:numPr>
        <w:spacing w:before="0" w:line="276" w:lineRule="auto"/>
        <w:ind w:left="426"/>
        <w:jc w:val="both"/>
        <w:rPr>
          <w:rFonts w:ascii="Times New Roman" w:hAnsi="Times New Roman" w:cs="Times New Roman"/>
          <w:u w:color="000000"/>
        </w:rPr>
      </w:pPr>
      <w:r w:rsidRPr="00E8576A">
        <w:rPr>
          <w:rFonts w:ascii="Times New Roman" w:hAnsi="Times New Roman" w:cs="Times New Roman"/>
          <w:u w:color="000000"/>
        </w:rPr>
        <w:t>Ukončení smluvního vztahu výpovědí ze strany poskytovatele.</w:t>
      </w:r>
    </w:p>
    <w:p w14:paraId="7C60346E" w14:textId="52311220" w:rsidR="00D271C7" w:rsidRPr="00E8576A" w:rsidRDefault="00BE65FE" w:rsidP="00C7019B">
      <w:pPr>
        <w:pStyle w:val="Vchoz"/>
        <w:numPr>
          <w:ilvl w:val="0"/>
          <w:numId w:val="34"/>
        </w:numPr>
        <w:spacing w:before="0" w:line="276" w:lineRule="auto"/>
        <w:jc w:val="both"/>
        <w:rPr>
          <w:rFonts w:ascii="Times New Roman" w:hAnsi="Times New Roman" w:cs="Times New Roman"/>
          <w:u w:color="000000"/>
        </w:rPr>
      </w:pPr>
      <w:r w:rsidRPr="00E8576A">
        <w:rPr>
          <w:rFonts w:ascii="Times New Roman" w:hAnsi="Times New Roman" w:cs="Times New Roman"/>
          <w:u w:color="000000"/>
        </w:rPr>
        <w:t>Jedná-li se o takové chování nebo jednání, jejichž posouzení spadá do kompetence přestupkové komise OÚ nebo do pravomoci policie, je vedení povinno učinit neodkladně příslušná opatření.</w:t>
      </w:r>
    </w:p>
    <w:p w14:paraId="606AAFC4" w14:textId="77777777" w:rsidR="00C7019B" w:rsidRDefault="00C7019B" w:rsidP="00E8576A">
      <w:pPr>
        <w:pStyle w:val="Vchoz"/>
        <w:tabs>
          <w:tab w:val="left" w:pos="284"/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spacing w:before="0" w:line="276" w:lineRule="auto"/>
        <w:jc w:val="both"/>
        <w:rPr>
          <w:rFonts w:ascii="Times New Roman" w:hAnsi="Times New Roman" w:cs="Times New Roman"/>
          <w:b/>
          <w:bCs/>
          <w:u w:val="single" w:color="000000"/>
        </w:rPr>
      </w:pPr>
    </w:p>
    <w:p w14:paraId="11C86AA8" w14:textId="437E5409" w:rsidR="00D271C7" w:rsidRPr="00E8576A" w:rsidRDefault="00BE65FE" w:rsidP="00E8576A">
      <w:pPr>
        <w:pStyle w:val="Vchoz"/>
        <w:tabs>
          <w:tab w:val="left" w:pos="284"/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spacing w:before="0" w:line="276" w:lineRule="auto"/>
        <w:jc w:val="both"/>
        <w:rPr>
          <w:rFonts w:ascii="Times New Roman" w:eastAsia="Montserrat Bold" w:hAnsi="Times New Roman" w:cs="Times New Roman"/>
          <w:b/>
          <w:bCs/>
          <w:u w:val="single" w:color="000000"/>
        </w:rPr>
      </w:pPr>
      <w:r w:rsidRPr="00E8576A">
        <w:rPr>
          <w:rFonts w:ascii="Times New Roman" w:hAnsi="Times New Roman" w:cs="Times New Roman"/>
          <w:b/>
          <w:bCs/>
          <w:u w:val="single" w:color="000000"/>
        </w:rPr>
        <w:t>12. Ukončení pobytu v DP</w:t>
      </w:r>
    </w:p>
    <w:p w14:paraId="50B06AE6" w14:textId="77777777" w:rsidR="00D271C7" w:rsidRPr="00E8576A" w:rsidRDefault="00BE65FE" w:rsidP="00C7019B">
      <w:pPr>
        <w:pStyle w:val="Vchoz"/>
        <w:numPr>
          <w:ilvl w:val="0"/>
          <w:numId w:val="38"/>
        </w:numPr>
        <w:spacing w:before="0" w:line="276" w:lineRule="auto"/>
        <w:jc w:val="both"/>
        <w:rPr>
          <w:rFonts w:ascii="Times New Roman" w:hAnsi="Times New Roman" w:cs="Times New Roman"/>
          <w:u w:color="000000"/>
        </w:rPr>
      </w:pPr>
      <w:r w:rsidRPr="00E8576A">
        <w:rPr>
          <w:rFonts w:ascii="Times New Roman" w:hAnsi="Times New Roman" w:cs="Times New Roman"/>
          <w:u w:color="000000"/>
        </w:rPr>
        <w:t>Pobyt v Domově končí na základě písemného oznámení klienta nebo jeho zástupce, přemístěním klienta do jiného zařízení, propuštěním z Domova nebo úmrtím klienta.</w:t>
      </w:r>
    </w:p>
    <w:p w14:paraId="1B01D86B" w14:textId="77777777" w:rsidR="00D271C7" w:rsidRPr="00E8576A" w:rsidRDefault="00BE65FE" w:rsidP="00C7019B">
      <w:pPr>
        <w:pStyle w:val="Vchoz"/>
        <w:numPr>
          <w:ilvl w:val="0"/>
          <w:numId w:val="38"/>
        </w:numPr>
        <w:spacing w:before="0" w:line="276" w:lineRule="auto"/>
        <w:jc w:val="both"/>
        <w:rPr>
          <w:rFonts w:ascii="Times New Roman" w:hAnsi="Times New Roman" w:cs="Times New Roman"/>
          <w:u w:color="000000"/>
        </w:rPr>
      </w:pPr>
      <w:r w:rsidRPr="00E8576A">
        <w:rPr>
          <w:rFonts w:ascii="Times New Roman" w:hAnsi="Times New Roman" w:cs="Times New Roman"/>
          <w:u w:color="000000"/>
        </w:rPr>
        <w:t xml:space="preserve">Klientovi Domova může být ukončeno poskytování služby z důvodu hrubého porušování povinností klienta, příbuzných či známých klienta, které vyplývají ze smlouvy (např. neplacení úhrady i přes upozornění), vystupuje-li vůči zaměstnancům a ostatním klientům způsobem, kterým jsou hrubě porušována jejich lidská a občanská práva, jejich oprávněné zájmy a důstojnost. </w:t>
      </w:r>
    </w:p>
    <w:p w14:paraId="30D832B3" w14:textId="77777777" w:rsidR="00D271C7" w:rsidRPr="00E8576A" w:rsidRDefault="00BE65FE" w:rsidP="00C7019B">
      <w:pPr>
        <w:pStyle w:val="Vchoz"/>
        <w:numPr>
          <w:ilvl w:val="0"/>
          <w:numId w:val="38"/>
        </w:numPr>
        <w:spacing w:before="0" w:line="276" w:lineRule="auto"/>
        <w:jc w:val="both"/>
        <w:rPr>
          <w:rFonts w:ascii="Times New Roman" w:hAnsi="Times New Roman" w:cs="Times New Roman"/>
          <w:u w:color="000000"/>
        </w:rPr>
      </w:pPr>
      <w:r w:rsidRPr="00E8576A">
        <w:rPr>
          <w:rFonts w:ascii="Times New Roman" w:hAnsi="Times New Roman" w:cs="Times New Roman"/>
          <w:u w:color="000000"/>
        </w:rPr>
        <w:t>Důvodem k ukončení pobytu může být změna zdravotního stavu uživatele, zatajení důležitých informací o zdravotním stavu.</w:t>
      </w:r>
    </w:p>
    <w:p w14:paraId="711DCED9" w14:textId="77777777" w:rsidR="00D271C7" w:rsidRPr="00E8576A" w:rsidRDefault="00BE65FE" w:rsidP="00C7019B">
      <w:pPr>
        <w:pStyle w:val="Vchoz"/>
        <w:numPr>
          <w:ilvl w:val="0"/>
          <w:numId w:val="38"/>
        </w:numPr>
        <w:spacing w:before="0" w:line="276" w:lineRule="auto"/>
        <w:jc w:val="both"/>
        <w:rPr>
          <w:rFonts w:ascii="Times New Roman" w:hAnsi="Times New Roman" w:cs="Times New Roman"/>
          <w:u w:color="000000"/>
        </w:rPr>
      </w:pPr>
      <w:r w:rsidRPr="00E8576A">
        <w:rPr>
          <w:rFonts w:ascii="Times New Roman" w:hAnsi="Times New Roman" w:cs="Times New Roman"/>
          <w:u w:color="000000"/>
        </w:rPr>
        <w:lastRenderedPageBreak/>
        <w:t>Klient může ukončit pobyt bez udání důvodu. Výpovědní lhůta pro výpověď danou uživatelem činní 90 dní a počíná běžet prvním dnem ode dne doručení výpovědi poskytovateli.</w:t>
      </w:r>
    </w:p>
    <w:p w14:paraId="1F954229" w14:textId="410C9F9F" w:rsidR="00D271C7" w:rsidRPr="00E8576A" w:rsidRDefault="00BE65FE" w:rsidP="00C7019B">
      <w:pPr>
        <w:pStyle w:val="Vchoz"/>
        <w:numPr>
          <w:ilvl w:val="0"/>
          <w:numId w:val="38"/>
        </w:numPr>
        <w:spacing w:before="0" w:line="276" w:lineRule="auto"/>
        <w:jc w:val="both"/>
        <w:rPr>
          <w:rFonts w:ascii="Times New Roman" w:hAnsi="Times New Roman" w:cs="Times New Roman"/>
          <w:u w:color="000000"/>
        </w:rPr>
      </w:pPr>
      <w:r w:rsidRPr="00E8576A">
        <w:rPr>
          <w:rFonts w:ascii="Times New Roman" w:hAnsi="Times New Roman" w:cs="Times New Roman"/>
          <w:u w:color="000000"/>
        </w:rPr>
        <w:t xml:space="preserve">Výpovědní lhůta pro výpověď danou poskytovatelem z důvodu hrubého porušení povinností uživatele, nebo v případě nezpůsobilosti poskytovatele poskytovat sociální služby, které uživatel potřebuje a požaduje, činí </w:t>
      </w:r>
      <w:r w:rsidR="000F323D">
        <w:rPr>
          <w:rFonts w:ascii="Times New Roman" w:hAnsi="Times New Roman" w:cs="Times New Roman"/>
          <w:u w:color="000000"/>
        </w:rPr>
        <w:t>9</w:t>
      </w:r>
      <w:r w:rsidR="00FA7AF9">
        <w:rPr>
          <w:rFonts w:ascii="Times New Roman" w:hAnsi="Times New Roman" w:cs="Times New Roman"/>
          <w:u w:color="000000"/>
        </w:rPr>
        <w:t>0</w:t>
      </w:r>
      <w:r w:rsidRPr="00E8576A">
        <w:rPr>
          <w:rFonts w:ascii="Times New Roman" w:hAnsi="Times New Roman" w:cs="Times New Roman"/>
          <w:u w:color="000000"/>
        </w:rPr>
        <w:t xml:space="preserve"> dn</w:t>
      </w:r>
      <w:r w:rsidR="00FA7AF9">
        <w:rPr>
          <w:rFonts w:ascii="Times New Roman" w:hAnsi="Times New Roman" w:cs="Times New Roman"/>
          <w:u w:color="000000"/>
        </w:rPr>
        <w:t>ů</w:t>
      </w:r>
      <w:r w:rsidRPr="00E8576A">
        <w:rPr>
          <w:rFonts w:ascii="Times New Roman" w:hAnsi="Times New Roman" w:cs="Times New Roman"/>
          <w:u w:color="000000"/>
        </w:rPr>
        <w:t xml:space="preserve"> a počíná běžet prvním dnem ode dne doručení výpovědi uživateli.</w:t>
      </w:r>
    </w:p>
    <w:p w14:paraId="4DD88793" w14:textId="77777777" w:rsidR="00C7019B" w:rsidRDefault="00C7019B" w:rsidP="00E8576A">
      <w:pPr>
        <w:pStyle w:val="Vchoz"/>
        <w:tabs>
          <w:tab w:val="left" w:pos="284"/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spacing w:before="0" w:line="276" w:lineRule="auto"/>
        <w:jc w:val="both"/>
        <w:rPr>
          <w:rFonts w:ascii="Times New Roman" w:hAnsi="Times New Roman" w:cs="Times New Roman"/>
          <w:b/>
          <w:bCs/>
          <w:u w:val="single" w:color="000000"/>
        </w:rPr>
      </w:pPr>
    </w:p>
    <w:p w14:paraId="7BB7381C" w14:textId="5CA8ABED" w:rsidR="00D271C7" w:rsidRPr="00E8576A" w:rsidRDefault="00BE65FE" w:rsidP="00E8576A">
      <w:pPr>
        <w:pStyle w:val="Vchoz"/>
        <w:tabs>
          <w:tab w:val="left" w:pos="284"/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spacing w:before="0" w:line="276" w:lineRule="auto"/>
        <w:jc w:val="both"/>
        <w:rPr>
          <w:rFonts w:ascii="Times New Roman" w:eastAsia="Montserrat Bold" w:hAnsi="Times New Roman" w:cs="Times New Roman"/>
          <w:b/>
          <w:bCs/>
          <w:u w:val="single" w:color="000000"/>
        </w:rPr>
      </w:pPr>
      <w:r w:rsidRPr="00E8576A">
        <w:rPr>
          <w:rFonts w:ascii="Times New Roman" w:hAnsi="Times New Roman" w:cs="Times New Roman"/>
          <w:b/>
          <w:bCs/>
          <w:u w:val="single" w:color="000000"/>
        </w:rPr>
        <w:t>13.  Platnost a účinnost Domácího řádu</w:t>
      </w:r>
    </w:p>
    <w:p w14:paraId="3EF07159" w14:textId="30CC0C66" w:rsidR="00D271C7" w:rsidRPr="00E8576A" w:rsidRDefault="00BE65FE" w:rsidP="00C7019B">
      <w:pPr>
        <w:pStyle w:val="Vchoz"/>
        <w:numPr>
          <w:ilvl w:val="0"/>
          <w:numId w:val="40"/>
        </w:numPr>
        <w:spacing w:before="0" w:line="276" w:lineRule="auto"/>
        <w:jc w:val="both"/>
        <w:rPr>
          <w:rFonts w:ascii="Times New Roman" w:hAnsi="Times New Roman" w:cs="Times New Roman"/>
          <w:u w:color="000000"/>
        </w:rPr>
      </w:pPr>
      <w:r w:rsidRPr="00E8576A">
        <w:rPr>
          <w:rFonts w:ascii="Times New Roman" w:hAnsi="Times New Roman" w:cs="Times New Roman"/>
          <w:u w:color="000000"/>
        </w:rPr>
        <w:t xml:space="preserve">Platnost a účinnost tohoto Domácího řádu je od 1. </w:t>
      </w:r>
      <w:r w:rsidR="000F323D">
        <w:rPr>
          <w:rFonts w:ascii="Times New Roman" w:hAnsi="Times New Roman" w:cs="Times New Roman"/>
          <w:u w:color="000000"/>
        </w:rPr>
        <w:t>7</w:t>
      </w:r>
      <w:r w:rsidRPr="00E8576A">
        <w:rPr>
          <w:rFonts w:ascii="Times New Roman" w:hAnsi="Times New Roman" w:cs="Times New Roman"/>
          <w:u w:color="000000"/>
        </w:rPr>
        <w:t>. 20</w:t>
      </w:r>
      <w:r w:rsidR="00C7019B">
        <w:rPr>
          <w:rFonts w:ascii="Times New Roman" w:hAnsi="Times New Roman" w:cs="Times New Roman"/>
          <w:u w:color="000000"/>
        </w:rPr>
        <w:t>2</w:t>
      </w:r>
      <w:r w:rsidR="000F323D">
        <w:rPr>
          <w:rFonts w:ascii="Times New Roman" w:hAnsi="Times New Roman" w:cs="Times New Roman"/>
          <w:u w:color="000000"/>
        </w:rPr>
        <w:t>6</w:t>
      </w:r>
    </w:p>
    <w:p w14:paraId="293941D1" w14:textId="77777777" w:rsidR="00D271C7" w:rsidRPr="00E8576A" w:rsidRDefault="00D271C7" w:rsidP="00E8576A">
      <w:pPr>
        <w:pStyle w:val="Vchoz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spacing w:before="0" w:line="276" w:lineRule="auto"/>
        <w:jc w:val="both"/>
        <w:rPr>
          <w:rFonts w:ascii="Times New Roman" w:eastAsia="Montserrat Regular" w:hAnsi="Times New Roman" w:cs="Times New Roman"/>
          <w:u w:color="000000"/>
        </w:rPr>
      </w:pPr>
    </w:p>
    <w:p w14:paraId="149ECAA4" w14:textId="77777777" w:rsidR="00D271C7" w:rsidRPr="00E8576A" w:rsidRDefault="00D271C7" w:rsidP="00E8576A">
      <w:pPr>
        <w:pStyle w:val="Vchoz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spacing w:before="0" w:line="276" w:lineRule="auto"/>
        <w:jc w:val="both"/>
        <w:rPr>
          <w:rFonts w:ascii="Times New Roman" w:eastAsia="Montserrat Regular" w:hAnsi="Times New Roman" w:cs="Times New Roman"/>
          <w:u w:color="000000"/>
        </w:rPr>
      </w:pPr>
    </w:p>
    <w:p w14:paraId="2AD0B5A5" w14:textId="77777777" w:rsidR="00D271C7" w:rsidRPr="00E8576A" w:rsidRDefault="00D271C7" w:rsidP="00E8576A">
      <w:pPr>
        <w:pStyle w:val="Vchoz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spacing w:before="0" w:line="276" w:lineRule="auto"/>
        <w:jc w:val="both"/>
        <w:rPr>
          <w:rFonts w:ascii="Times New Roman" w:eastAsia="Montserrat Regular" w:hAnsi="Times New Roman" w:cs="Times New Roman"/>
          <w:u w:color="000000"/>
        </w:rPr>
      </w:pPr>
    </w:p>
    <w:p w14:paraId="23D53A08" w14:textId="6071206B" w:rsidR="00D271C7" w:rsidRPr="00E8576A" w:rsidRDefault="00BE65FE" w:rsidP="00E8576A">
      <w:pPr>
        <w:pStyle w:val="Vchoz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spacing w:before="0" w:line="276" w:lineRule="auto"/>
        <w:jc w:val="both"/>
        <w:rPr>
          <w:rFonts w:ascii="Times New Roman" w:eastAsia="Montserrat Regular" w:hAnsi="Times New Roman" w:cs="Times New Roman"/>
          <w:u w:color="000000"/>
        </w:rPr>
      </w:pPr>
      <w:r w:rsidRPr="00E8576A">
        <w:rPr>
          <w:rFonts w:ascii="Times New Roman" w:hAnsi="Times New Roman" w:cs="Times New Roman"/>
          <w:u w:color="000000"/>
        </w:rPr>
        <w:t xml:space="preserve">V Dřevčicích </w:t>
      </w:r>
      <w:r w:rsidR="000F323D">
        <w:rPr>
          <w:rFonts w:ascii="Times New Roman" w:hAnsi="Times New Roman" w:cs="Times New Roman"/>
          <w:u w:color="000000"/>
        </w:rPr>
        <w:t>30.6.2026</w:t>
      </w:r>
      <w:r w:rsidRPr="00E8576A">
        <w:rPr>
          <w:rFonts w:ascii="Times New Roman" w:eastAsia="Montserrat Regular" w:hAnsi="Times New Roman" w:cs="Times New Roman"/>
          <w:u w:color="000000"/>
        </w:rPr>
        <w:tab/>
      </w:r>
      <w:r w:rsidRPr="00E8576A">
        <w:rPr>
          <w:rFonts w:ascii="Times New Roman" w:eastAsia="Montserrat Regular" w:hAnsi="Times New Roman" w:cs="Times New Roman"/>
          <w:u w:color="000000"/>
        </w:rPr>
        <w:tab/>
      </w:r>
      <w:r w:rsidRPr="00E8576A">
        <w:rPr>
          <w:rFonts w:ascii="Times New Roman" w:eastAsia="Montserrat Regular" w:hAnsi="Times New Roman" w:cs="Times New Roman"/>
          <w:u w:color="000000"/>
        </w:rPr>
        <w:tab/>
      </w:r>
      <w:r w:rsidRPr="00E8576A">
        <w:rPr>
          <w:rFonts w:ascii="Times New Roman" w:eastAsia="Montserrat Regular" w:hAnsi="Times New Roman" w:cs="Times New Roman"/>
          <w:u w:color="000000"/>
        </w:rPr>
        <w:tab/>
        <w:t xml:space="preserve">                Bc. Luk</w:t>
      </w:r>
      <w:r w:rsidRPr="00E8576A">
        <w:rPr>
          <w:rFonts w:ascii="Times New Roman" w:hAnsi="Times New Roman" w:cs="Times New Roman"/>
          <w:u w:color="000000"/>
        </w:rPr>
        <w:t xml:space="preserve">áš Porubský </w:t>
      </w:r>
    </w:p>
    <w:p w14:paraId="46201C7F" w14:textId="5F2842DF" w:rsidR="00D271C7" w:rsidRPr="00E8576A" w:rsidRDefault="00BE65FE" w:rsidP="00E8576A">
      <w:pPr>
        <w:pStyle w:val="Vchoz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spacing w:before="0" w:line="276" w:lineRule="auto"/>
        <w:jc w:val="both"/>
        <w:rPr>
          <w:rFonts w:ascii="Times New Roman" w:hAnsi="Times New Roman" w:cs="Times New Roman"/>
        </w:rPr>
      </w:pPr>
      <w:r w:rsidRPr="00E8576A">
        <w:rPr>
          <w:rFonts w:ascii="Times New Roman" w:hAnsi="Times New Roman" w:cs="Times New Roman"/>
          <w:u w:color="000000"/>
        </w:rPr>
        <w:t xml:space="preserve">                                                                                                </w:t>
      </w:r>
      <w:r w:rsidR="001B1B36" w:rsidRPr="00E8576A">
        <w:rPr>
          <w:rFonts w:ascii="Times New Roman" w:hAnsi="Times New Roman" w:cs="Times New Roman"/>
          <w:u w:color="000000"/>
        </w:rPr>
        <w:t xml:space="preserve">   </w:t>
      </w:r>
      <w:r w:rsidRPr="00E8576A">
        <w:rPr>
          <w:rFonts w:ascii="Times New Roman" w:hAnsi="Times New Roman" w:cs="Times New Roman"/>
          <w:u w:color="000000"/>
        </w:rPr>
        <w:t>ředitel DS Dřevčický Park</w:t>
      </w:r>
    </w:p>
    <w:sectPr w:rsidR="00D271C7" w:rsidRPr="00E8576A">
      <w:headerReference w:type="default" r:id="rId11"/>
      <w:footerReference w:type="default" r:id="rId12"/>
      <w:pgSz w:w="11900" w:h="16840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816CE1" w14:textId="77777777" w:rsidR="007D723D" w:rsidRDefault="007D723D">
      <w:r>
        <w:separator/>
      </w:r>
    </w:p>
  </w:endnote>
  <w:endnote w:type="continuationSeparator" w:id="0">
    <w:p w14:paraId="397A7D9C" w14:textId="77777777" w:rsidR="007D723D" w:rsidRDefault="007D72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Helvetica Neue">
    <w:altName w:val="Arial"/>
    <w:charset w:val="00"/>
    <w:family w:val="roman"/>
    <w:pitch w:val="default"/>
  </w:font>
  <w:font w:name="Montserrat Bold">
    <w:altName w:val="Cambria"/>
    <w:charset w:val="00"/>
    <w:family w:val="roman"/>
    <w:pitch w:val="default"/>
  </w:font>
  <w:font w:name="Montserrat Regular">
    <w:altName w:val="Cambria"/>
    <w:charset w:val="00"/>
    <w:family w:val="roman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527A71" w14:textId="77777777" w:rsidR="00D271C7" w:rsidRDefault="00BE65FE">
    <w:pPr>
      <w:pStyle w:val="Zpat"/>
      <w:tabs>
        <w:tab w:val="clear" w:pos="9072"/>
        <w:tab w:val="right" w:pos="9046"/>
      </w:tabs>
      <w:spacing w:line="240" w:lineRule="exact"/>
      <w:rPr>
        <w:rFonts w:ascii="Arial" w:eastAsia="Arial" w:hAnsi="Arial" w:cs="Arial"/>
        <w:sz w:val="16"/>
        <w:szCs w:val="16"/>
      </w:rPr>
    </w:pPr>
    <w:r>
      <w:rPr>
        <w:rFonts w:ascii="Arial" w:hAnsi="Arial"/>
        <w:sz w:val="16"/>
        <w:szCs w:val="16"/>
      </w:rPr>
      <w:t>Dřevčická o. p. s. | Dřevčice 15 | Dřevčice 250 01 | Praha-východ</w:t>
    </w:r>
  </w:p>
  <w:p w14:paraId="462FFA5F" w14:textId="77777777" w:rsidR="00D271C7" w:rsidRDefault="00BE65FE">
    <w:pPr>
      <w:pStyle w:val="Zpat"/>
      <w:tabs>
        <w:tab w:val="clear" w:pos="9072"/>
        <w:tab w:val="right" w:pos="9046"/>
      </w:tabs>
      <w:spacing w:line="240" w:lineRule="exact"/>
    </w:pPr>
    <w:r>
      <w:rPr>
        <w:rFonts w:ascii="Arial" w:hAnsi="Arial"/>
        <w:b/>
        <w:bCs/>
        <w:sz w:val="16"/>
        <w:szCs w:val="16"/>
      </w:rPr>
      <w:t>www.drevcickypark.cz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82C54C" w14:textId="77777777" w:rsidR="007D723D" w:rsidRDefault="007D723D">
      <w:r>
        <w:separator/>
      </w:r>
    </w:p>
  </w:footnote>
  <w:footnote w:type="continuationSeparator" w:id="0">
    <w:p w14:paraId="25095896" w14:textId="77777777" w:rsidR="007D723D" w:rsidRDefault="007D72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C1C9AD" w14:textId="77777777" w:rsidR="00D271C7" w:rsidRDefault="00BE65FE">
    <w:pPr>
      <w:pStyle w:val="Zhlav"/>
      <w:tabs>
        <w:tab w:val="clear" w:pos="9072"/>
        <w:tab w:val="right" w:pos="9046"/>
      </w:tabs>
    </w:pPr>
    <w:r>
      <w:rPr>
        <w:noProof/>
      </w:rPr>
      <w:drawing>
        <wp:inline distT="0" distB="0" distL="0" distR="0" wp14:anchorId="0CABEA0E" wp14:editId="3A3EE0B2">
          <wp:extent cx="1551521" cy="389337"/>
          <wp:effectExtent l="0" t="0" r="0" b="0"/>
          <wp:docPr id="1073741825" name="officeArt object" descr="/Users/Luke/Desktop/Marketing set/1. Hlavní Logo DP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5" name="/Users/Luke/Desktop/Marketing set/1. Hlavní Logo DP.png" descr="/Users/Luke/Desktop/Marketing set/1. Hlavní Logo DP.png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51521" cy="389337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6C518D"/>
    <w:multiLevelType w:val="hybridMultilevel"/>
    <w:tmpl w:val="BB6EEF44"/>
    <w:styleLink w:val="Importovanstyl10"/>
    <w:lvl w:ilvl="0" w:tplc="C8FC05AC">
      <w:start w:val="1"/>
      <w:numFmt w:val="bullet"/>
      <w:lvlText w:val="·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426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E45C1B0E">
      <w:start w:val="1"/>
      <w:numFmt w:val="bullet"/>
      <w:lvlText w:val="o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1116" w:hanging="33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72C0B942">
      <w:start w:val="1"/>
      <w:numFmt w:val="bullet"/>
      <w:lvlText w:val="▪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1836" w:hanging="33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B3D201C4">
      <w:start w:val="1"/>
      <w:numFmt w:val="bullet"/>
      <w:lvlText w:val="·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2556" w:hanging="33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26DE5A06">
      <w:start w:val="1"/>
      <w:numFmt w:val="bullet"/>
      <w:lvlText w:val="o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3276" w:hanging="33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194A955C">
      <w:start w:val="1"/>
      <w:numFmt w:val="bullet"/>
      <w:lvlText w:val="▪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3996" w:hanging="33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92B8FFEA">
      <w:start w:val="1"/>
      <w:numFmt w:val="bullet"/>
      <w:lvlText w:val="·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4716" w:hanging="33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4D180F54">
      <w:start w:val="1"/>
      <w:numFmt w:val="bullet"/>
      <w:lvlText w:val="o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5436" w:hanging="33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4AA85E66">
      <w:start w:val="1"/>
      <w:numFmt w:val="bullet"/>
      <w:lvlText w:val="▪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6156" w:hanging="33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" w15:restartNumberingAfterBreak="0">
    <w:nsid w:val="06B86478"/>
    <w:multiLevelType w:val="hybridMultilevel"/>
    <w:tmpl w:val="BB6EEF44"/>
    <w:numStyleLink w:val="Importovanstyl10"/>
  </w:abstractNum>
  <w:abstractNum w:abstractNumId="2" w15:restartNumberingAfterBreak="0">
    <w:nsid w:val="09CB5815"/>
    <w:multiLevelType w:val="hybridMultilevel"/>
    <w:tmpl w:val="F4B09AC8"/>
    <w:numStyleLink w:val="Importovanstyl19"/>
  </w:abstractNum>
  <w:abstractNum w:abstractNumId="3" w15:restartNumberingAfterBreak="0">
    <w:nsid w:val="0CA7097B"/>
    <w:multiLevelType w:val="hybridMultilevel"/>
    <w:tmpl w:val="DF2C2B98"/>
    <w:numStyleLink w:val="Importovanstyl9"/>
  </w:abstractNum>
  <w:abstractNum w:abstractNumId="4" w15:restartNumberingAfterBreak="0">
    <w:nsid w:val="10426B46"/>
    <w:multiLevelType w:val="hybridMultilevel"/>
    <w:tmpl w:val="675CC6F2"/>
    <w:numStyleLink w:val="Importovanstyl3"/>
  </w:abstractNum>
  <w:abstractNum w:abstractNumId="5" w15:restartNumberingAfterBreak="0">
    <w:nsid w:val="10646E56"/>
    <w:multiLevelType w:val="hybridMultilevel"/>
    <w:tmpl w:val="539E5D8A"/>
    <w:styleLink w:val="Importovanstyl6"/>
    <w:lvl w:ilvl="0" w:tplc="DBF85EFC">
      <w:start w:val="1"/>
      <w:numFmt w:val="bullet"/>
      <w:lvlText w:val="·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426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84D6A118">
      <w:start w:val="1"/>
      <w:numFmt w:val="bullet"/>
      <w:lvlText w:val="o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1116" w:hanging="33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980EF08E">
      <w:start w:val="1"/>
      <w:numFmt w:val="bullet"/>
      <w:lvlText w:val="▪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1836" w:hanging="33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1F3EF822">
      <w:start w:val="1"/>
      <w:numFmt w:val="bullet"/>
      <w:lvlText w:val="·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2556" w:hanging="33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CD3E7720">
      <w:start w:val="1"/>
      <w:numFmt w:val="bullet"/>
      <w:lvlText w:val="o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3276" w:hanging="33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9C2CF30E">
      <w:start w:val="1"/>
      <w:numFmt w:val="bullet"/>
      <w:lvlText w:val="▪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3996" w:hanging="33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0BB2276C">
      <w:start w:val="1"/>
      <w:numFmt w:val="bullet"/>
      <w:lvlText w:val="·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4716" w:hanging="33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A19EC060">
      <w:start w:val="1"/>
      <w:numFmt w:val="bullet"/>
      <w:lvlText w:val="o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5436" w:hanging="33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B374E546">
      <w:start w:val="1"/>
      <w:numFmt w:val="bullet"/>
      <w:lvlText w:val="▪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6156" w:hanging="33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6" w15:restartNumberingAfterBreak="0">
    <w:nsid w:val="118956C4"/>
    <w:multiLevelType w:val="hybridMultilevel"/>
    <w:tmpl w:val="BB8ECB0A"/>
    <w:styleLink w:val="Importovanstyl14"/>
    <w:lvl w:ilvl="0" w:tplc="B45A73B8">
      <w:start w:val="1"/>
      <w:numFmt w:val="bullet"/>
      <w:lvlText w:val="·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426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C8EA395E">
      <w:start w:val="1"/>
      <w:numFmt w:val="bullet"/>
      <w:lvlText w:val="o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1116" w:hanging="33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39980962">
      <w:start w:val="1"/>
      <w:numFmt w:val="bullet"/>
      <w:lvlText w:val="▪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1836" w:hanging="33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3FE2323E">
      <w:start w:val="1"/>
      <w:numFmt w:val="bullet"/>
      <w:lvlText w:val="·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2556" w:hanging="33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C658C87E">
      <w:start w:val="1"/>
      <w:numFmt w:val="bullet"/>
      <w:lvlText w:val="o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3276" w:hanging="33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190E86AA">
      <w:start w:val="1"/>
      <w:numFmt w:val="bullet"/>
      <w:lvlText w:val="▪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3996" w:hanging="33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C57A4FD4">
      <w:start w:val="1"/>
      <w:numFmt w:val="bullet"/>
      <w:lvlText w:val="·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4716" w:hanging="33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EA927AC2">
      <w:start w:val="1"/>
      <w:numFmt w:val="bullet"/>
      <w:lvlText w:val="o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5436" w:hanging="33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E0C6BC90">
      <w:start w:val="1"/>
      <w:numFmt w:val="bullet"/>
      <w:lvlText w:val="▪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6156" w:hanging="33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7" w15:restartNumberingAfterBreak="0">
    <w:nsid w:val="140A09FF"/>
    <w:multiLevelType w:val="hybridMultilevel"/>
    <w:tmpl w:val="807C88F0"/>
    <w:numStyleLink w:val="Importovanstyl12"/>
  </w:abstractNum>
  <w:abstractNum w:abstractNumId="8" w15:restartNumberingAfterBreak="0">
    <w:nsid w:val="18437B9E"/>
    <w:multiLevelType w:val="hybridMultilevel"/>
    <w:tmpl w:val="657EE8D8"/>
    <w:numStyleLink w:val="Importovanstyl16"/>
  </w:abstractNum>
  <w:abstractNum w:abstractNumId="9" w15:restartNumberingAfterBreak="0">
    <w:nsid w:val="19B601EC"/>
    <w:multiLevelType w:val="hybridMultilevel"/>
    <w:tmpl w:val="A0E869C2"/>
    <w:numStyleLink w:val="Importovanstyl4"/>
  </w:abstractNum>
  <w:abstractNum w:abstractNumId="10" w15:restartNumberingAfterBreak="0">
    <w:nsid w:val="19EC282E"/>
    <w:multiLevelType w:val="hybridMultilevel"/>
    <w:tmpl w:val="FDC06DEA"/>
    <w:numStyleLink w:val="Importovanstyl17"/>
  </w:abstractNum>
  <w:abstractNum w:abstractNumId="11" w15:restartNumberingAfterBreak="0">
    <w:nsid w:val="1A544917"/>
    <w:multiLevelType w:val="hybridMultilevel"/>
    <w:tmpl w:val="675CC6F2"/>
    <w:styleLink w:val="Importovanstyl3"/>
    <w:lvl w:ilvl="0" w:tplc="BEC045E8">
      <w:start w:val="1"/>
      <w:numFmt w:val="bullet"/>
      <w:lvlText w:val="·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426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2E6EC286">
      <w:start w:val="1"/>
      <w:numFmt w:val="bullet"/>
      <w:lvlText w:val="o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1116" w:hanging="33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08E49802">
      <w:start w:val="1"/>
      <w:numFmt w:val="bullet"/>
      <w:lvlText w:val="▪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1836" w:hanging="33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2C808958">
      <w:start w:val="1"/>
      <w:numFmt w:val="bullet"/>
      <w:lvlText w:val="·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2556" w:hanging="33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7EA4FC66">
      <w:start w:val="1"/>
      <w:numFmt w:val="bullet"/>
      <w:lvlText w:val="o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3276" w:hanging="33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839C9D30">
      <w:start w:val="1"/>
      <w:numFmt w:val="bullet"/>
      <w:lvlText w:val="▪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3996" w:hanging="33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B0B20C56">
      <w:start w:val="1"/>
      <w:numFmt w:val="bullet"/>
      <w:lvlText w:val="·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4716" w:hanging="33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7AA6D292">
      <w:start w:val="1"/>
      <w:numFmt w:val="bullet"/>
      <w:lvlText w:val="o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5436" w:hanging="33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DF9E6A3E">
      <w:start w:val="1"/>
      <w:numFmt w:val="bullet"/>
      <w:lvlText w:val="▪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6156" w:hanging="33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2" w15:restartNumberingAfterBreak="0">
    <w:nsid w:val="1D73749D"/>
    <w:multiLevelType w:val="hybridMultilevel"/>
    <w:tmpl w:val="FDC06DEA"/>
    <w:styleLink w:val="Importovanstyl17"/>
    <w:lvl w:ilvl="0" w:tplc="4A54F0BA">
      <w:start w:val="1"/>
      <w:numFmt w:val="decimal"/>
      <w:lvlText w:val="%1."/>
      <w:lvlJc w:val="left"/>
      <w:pPr>
        <w:tabs>
          <w:tab w:val="num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72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B83A2204">
      <w:start w:val="1"/>
      <w:numFmt w:val="lowerLetter"/>
      <w:lvlText w:val="%2."/>
      <w:lvlJc w:val="left"/>
      <w:pPr>
        <w:tabs>
          <w:tab w:val="left" w:pos="709"/>
          <w:tab w:val="num" w:pos="1390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1401" w:hanging="321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6C50C11E">
      <w:start w:val="1"/>
      <w:numFmt w:val="lowerRoman"/>
      <w:lvlText w:val="%3."/>
      <w:lvlJc w:val="left"/>
      <w:pPr>
        <w:tabs>
          <w:tab w:val="left" w:pos="709"/>
          <w:tab w:val="left" w:pos="1418"/>
          <w:tab w:val="num" w:pos="2105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2116" w:hanging="257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1FD0B1D2">
      <w:start w:val="1"/>
      <w:numFmt w:val="decimal"/>
      <w:lvlText w:val="%4."/>
      <w:lvlJc w:val="left"/>
      <w:pPr>
        <w:tabs>
          <w:tab w:val="left" w:pos="709"/>
          <w:tab w:val="left" w:pos="1418"/>
          <w:tab w:val="left" w:pos="2127"/>
          <w:tab w:val="num" w:pos="2810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2821" w:hanging="301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4A4A7C9A">
      <w:start w:val="1"/>
      <w:numFmt w:val="lowerLetter"/>
      <w:lvlText w:val="%5."/>
      <w:lvlJc w:val="left"/>
      <w:pPr>
        <w:tabs>
          <w:tab w:val="left" w:pos="709"/>
          <w:tab w:val="left" w:pos="1418"/>
          <w:tab w:val="left" w:pos="2127"/>
          <w:tab w:val="left" w:pos="2836"/>
          <w:tab w:val="num" w:pos="3520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3531" w:hanging="291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C29A09A8">
      <w:start w:val="1"/>
      <w:numFmt w:val="lowerRoman"/>
      <w:lvlText w:val="%6.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num" w:pos="4234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4245" w:hanging="227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CBF4F41C">
      <w:start w:val="1"/>
      <w:numFmt w:val="decimal"/>
      <w:lvlText w:val="%7.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num" w:pos="4939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4950" w:hanging="27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7144D040">
      <w:start w:val="1"/>
      <w:numFmt w:val="lowerLetter"/>
      <w:lvlText w:val="%8.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num" w:pos="5649"/>
          <w:tab w:val="left" w:pos="5672"/>
          <w:tab w:val="left" w:pos="6381"/>
          <w:tab w:val="left" w:pos="7090"/>
          <w:tab w:val="left" w:pos="7799"/>
          <w:tab w:val="left" w:pos="8508"/>
        </w:tabs>
        <w:ind w:left="5660" w:hanging="2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BABC58DC">
      <w:start w:val="1"/>
      <w:numFmt w:val="lowerRoman"/>
      <w:suff w:val="nothing"/>
      <w:lvlText w:val="%9.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6375" w:hanging="197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3" w15:restartNumberingAfterBreak="0">
    <w:nsid w:val="1FC44A8F"/>
    <w:multiLevelType w:val="hybridMultilevel"/>
    <w:tmpl w:val="10A0477E"/>
    <w:styleLink w:val="Importovanstyl15"/>
    <w:lvl w:ilvl="0" w:tplc="140A019A">
      <w:start w:val="1"/>
      <w:numFmt w:val="bullet"/>
      <w:lvlText w:val="·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426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F38CF992">
      <w:start w:val="1"/>
      <w:numFmt w:val="bullet"/>
      <w:lvlText w:val="o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1116" w:hanging="33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12780852">
      <w:start w:val="1"/>
      <w:numFmt w:val="bullet"/>
      <w:lvlText w:val="▪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1836" w:hanging="33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97E81FD8">
      <w:start w:val="1"/>
      <w:numFmt w:val="bullet"/>
      <w:lvlText w:val="·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2556" w:hanging="33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05422E1A">
      <w:start w:val="1"/>
      <w:numFmt w:val="bullet"/>
      <w:lvlText w:val="o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3276" w:hanging="33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137CCA5E">
      <w:start w:val="1"/>
      <w:numFmt w:val="bullet"/>
      <w:lvlText w:val="▪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3996" w:hanging="33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F1F02422">
      <w:start w:val="1"/>
      <w:numFmt w:val="bullet"/>
      <w:lvlText w:val="·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4716" w:hanging="33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7270BCBC">
      <w:start w:val="1"/>
      <w:numFmt w:val="bullet"/>
      <w:lvlText w:val="o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5436" w:hanging="33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EEAE303E">
      <w:start w:val="1"/>
      <w:numFmt w:val="bullet"/>
      <w:lvlText w:val="▪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6156" w:hanging="33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4" w15:restartNumberingAfterBreak="0">
    <w:nsid w:val="20481B62"/>
    <w:multiLevelType w:val="hybridMultilevel"/>
    <w:tmpl w:val="595A43C0"/>
    <w:styleLink w:val="Importovanstyl8"/>
    <w:lvl w:ilvl="0" w:tplc="8F9A99BA">
      <w:start w:val="1"/>
      <w:numFmt w:val="bullet"/>
      <w:lvlText w:val="·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426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FC3E7000">
      <w:start w:val="1"/>
      <w:numFmt w:val="bullet"/>
      <w:lvlText w:val="o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1116" w:hanging="33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2A041EFA">
      <w:start w:val="1"/>
      <w:numFmt w:val="bullet"/>
      <w:lvlText w:val="▪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1836" w:hanging="33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B8041274">
      <w:start w:val="1"/>
      <w:numFmt w:val="bullet"/>
      <w:lvlText w:val="·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2556" w:hanging="33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303AADCE">
      <w:start w:val="1"/>
      <w:numFmt w:val="bullet"/>
      <w:lvlText w:val="o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3276" w:hanging="33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31A04282">
      <w:start w:val="1"/>
      <w:numFmt w:val="bullet"/>
      <w:lvlText w:val="▪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3996" w:hanging="33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D40C8884">
      <w:start w:val="1"/>
      <w:numFmt w:val="bullet"/>
      <w:lvlText w:val="·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4716" w:hanging="33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B692845A">
      <w:start w:val="1"/>
      <w:numFmt w:val="bullet"/>
      <w:lvlText w:val="o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5436" w:hanging="33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DE46AFB4">
      <w:start w:val="1"/>
      <w:numFmt w:val="bullet"/>
      <w:lvlText w:val="▪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6156" w:hanging="33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5" w15:restartNumberingAfterBreak="0">
    <w:nsid w:val="26FE05FC"/>
    <w:multiLevelType w:val="hybridMultilevel"/>
    <w:tmpl w:val="9AE0151C"/>
    <w:styleLink w:val="Importovanstyl13"/>
    <w:lvl w:ilvl="0" w:tplc="3CECA31A">
      <w:start w:val="1"/>
      <w:numFmt w:val="bullet"/>
      <w:lvlText w:val="·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426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B5DC36AE">
      <w:start w:val="1"/>
      <w:numFmt w:val="bullet"/>
      <w:lvlText w:val="o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1116" w:hanging="33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190EA0C6">
      <w:start w:val="1"/>
      <w:numFmt w:val="bullet"/>
      <w:lvlText w:val="▪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1836" w:hanging="33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557A8714">
      <w:start w:val="1"/>
      <w:numFmt w:val="bullet"/>
      <w:lvlText w:val="·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2556" w:hanging="33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A91038F2">
      <w:start w:val="1"/>
      <w:numFmt w:val="bullet"/>
      <w:lvlText w:val="o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3276" w:hanging="33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21BC7AB6">
      <w:start w:val="1"/>
      <w:numFmt w:val="bullet"/>
      <w:lvlText w:val="▪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3996" w:hanging="33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3CDA0702">
      <w:start w:val="1"/>
      <w:numFmt w:val="bullet"/>
      <w:lvlText w:val="·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4716" w:hanging="33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5C76A67A">
      <w:start w:val="1"/>
      <w:numFmt w:val="bullet"/>
      <w:lvlText w:val="o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5436" w:hanging="33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430ED068">
      <w:start w:val="1"/>
      <w:numFmt w:val="bullet"/>
      <w:lvlText w:val="▪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6156" w:hanging="33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6" w15:restartNumberingAfterBreak="0">
    <w:nsid w:val="29747045"/>
    <w:multiLevelType w:val="hybridMultilevel"/>
    <w:tmpl w:val="10A0477E"/>
    <w:numStyleLink w:val="Importovanstyl15"/>
  </w:abstractNum>
  <w:abstractNum w:abstractNumId="17" w15:restartNumberingAfterBreak="0">
    <w:nsid w:val="2C2B350F"/>
    <w:multiLevelType w:val="hybridMultilevel"/>
    <w:tmpl w:val="621E7BEE"/>
    <w:numStyleLink w:val="Importovanstyl18"/>
  </w:abstractNum>
  <w:abstractNum w:abstractNumId="18" w15:restartNumberingAfterBreak="0">
    <w:nsid w:val="31F77C14"/>
    <w:multiLevelType w:val="hybridMultilevel"/>
    <w:tmpl w:val="60C4D180"/>
    <w:numStyleLink w:val="Importovanstyl7"/>
  </w:abstractNum>
  <w:abstractNum w:abstractNumId="19" w15:restartNumberingAfterBreak="0">
    <w:nsid w:val="323A212F"/>
    <w:multiLevelType w:val="hybridMultilevel"/>
    <w:tmpl w:val="807C88F0"/>
    <w:styleLink w:val="Importovanstyl12"/>
    <w:lvl w:ilvl="0" w:tplc="C770A6D2">
      <w:start w:val="1"/>
      <w:numFmt w:val="bullet"/>
      <w:lvlText w:val="·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426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513E34BA">
      <w:start w:val="1"/>
      <w:numFmt w:val="bullet"/>
      <w:lvlText w:val="o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1116" w:hanging="33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1E5C15CA">
      <w:start w:val="1"/>
      <w:numFmt w:val="bullet"/>
      <w:lvlText w:val="▪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1836" w:hanging="33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4314ACA0">
      <w:start w:val="1"/>
      <w:numFmt w:val="bullet"/>
      <w:lvlText w:val="·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2556" w:hanging="33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1D04AA52">
      <w:start w:val="1"/>
      <w:numFmt w:val="bullet"/>
      <w:lvlText w:val="o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3276" w:hanging="33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A7D8AD10">
      <w:start w:val="1"/>
      <w:numFmt w:val="bullet"/>
      <w:lvlText w:val="▪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3996" w:hanging="33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E124C9A0">
      <w:start w:val="1"/>
      <w:numFmt w:val="bullet"/>
      <w:lvlText w:val="·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4716" w:hanging="33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896EE3A8">
      <w:start w:val="1"/>
      <w:numFmt w:val="bullet"/>
      <w:lvlText w:val="o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5436" w:hanging="33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44F4A118">
      <w:start w:val="1"/>
      <w:numFmt w:val="bullet"/>
      <w:lvlText w:val="▪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6156" w:hanging="33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0" w15:restartNumberingAfterBreak="0">
    <w:nsid w:val="381E0BC8"/>
    <w:multiLevelType w:val="hybridMultilevel"/>
    <w:tmpl w:val="30E641E6"/>
    <w:styleLink w:val="Importovanstyl11"/>
    <w:lvl w:ilvl="0" w:tplc="8AAA2A84">
      <w:start w:val="1"/>
      <w:numFmt w:val="bullet"/>
      <w:lvlText w:val="·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426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69648E22">
      <w:start w:val="1"/>
      <w:numFmt w:val="bullet"/>
      <w:lvlText w:val="o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1116" w:hanging="33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28CEEC06">
      <w:start w:val="1"/>
      <w:numFmt w:val="bullet"/>
      <w:lvlText w:val="▪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1836" w:hanging="33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531493F8">
      <w:start w:val="1"/>
      <w:numFmt w:val="bullet"/>
      <w:lvlText w:val="·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2556" w:hanging="33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33F83478">
      <w:start w:val="1"/>
      <w:numFmt w:val="bullet"/>
      <w:lvlText w:val="o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3276" w:hanging="33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26529466">
      <w:start w:val="1"/>
      <w:numFmt w:val="bullet"/>
      <w:lvlText w:val="▪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3996" w:hanging="33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A1CA753E">
      <w:start w:val="1"/>
      <w:numFmt w:val="bullet"/>
      <w:lvlText w:val="·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4716" w:hanging="33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37541338">
      <w:start w:val="1"/>
      <w:numFmt w:val="bullet"/>
      <w:lvlText w:val="o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5436" w:hanging="33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D1A2BE82">
      <w:start w:val="1"/>
      <w:numFmt w:val="bullet"/>
      <w:lvlText w:val="▪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6156" w:hanging="33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1" w15:restartNumberingAfterBreak="0">
    <w:nsid w:val="38B702BD"/>
    <w:multiLevelType w:val="hybridMultilevel"/>
    <w:tmpl w:val="60C4D180"/>
    <w:styleLink w:val="Importovanstyl7"/>
    <w:lvl w:ilvl="0" w:tplc="B792E3B2">
      <w:start w:val="1"/>
      <w:numFmt w:val="bullet"/>
      <w:lvlText w:val="·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426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A3964A54">
      <w:start w:val="1"/>
      <w:numFmt w:val="bullet"/>
      <w:lvlText w:val="o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1116" w:hanging="33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020E1166">
      <w:start w:val="1"/>
      <w:numFmt w:val="bullet"/>
      <w:lvlText w:val="▪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1836" w:hanging="33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F2F8A9FE">
      <w:start w:val="1"/>
      <w:numFmt w:val="bullet"/>
      <w:lvlText w:val="·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2556" w:hanging="33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F4BA0FAE">
      <w:start w:val="1"/>
      <w:numFmt w:val="bullet"/>
      <w:lvlText w:val="o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3276" w:hanging="33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D3F0323A">
      <w:start w:val="1"/>
      <w:numFmt w:val="bullet"/>
      <w:lvlText w:val="▪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3996" w:hanging="33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3E6C065C">
      <w:start w:val="1"/>
      <w:numFmt w:val="bullet"/>
      <w:lvlText w:val="·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4716" w:hanging="33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43C67410">
      <w:start w:val="1"/>
      <w:numFmt w:val="bullet"/>
      <w:lvlText w:val="o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5436" w:hanging="33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F1CA8214">
      <w:start w:val="1"/>
      <w:numFmt w:val="bullet"/>
      <w:lvlText w:val="▪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6156" w:hanging="33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2" w15:restartNumberingAfterBreak="0">
    <w:nsid w:val="43DE68DA"/>
    <w:multiLevelType w:val="hybridMultilevel"/>
    <w:tmpl w:val="657EE8D8"/>
    <w:styleLink w:val="Importovanstyl16"/>
    <w:lvl w:ilvl="0" w:tplc="41B657BA">
      <w:start w:val="1"/>
      <w:numFmt w:val="bullet"/>
      <w:lvlText w:val="·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426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CB3C58AE">
      <w:start w:val="1"/>
      <w:numFmt w:val="bullet"/>
      <w:lvlText w:val="o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1116" w:hanging="33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6C9642B2">
      <w:start w:val="1"/>
      <w:numFmt w:val="bullet"/>
      <w:lvlText w:val="▪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1836" w:hanging="33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174AD628">
      <w:start w:val="1"/>
      <w:numFmt w:val="bullet"/>
      <w:lvlText w:val="·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2556" w:hanging="33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53EC0AC4">
      <w:start w:val="1"/>
      <w:numFmt w:val="bullet"/>
      <w:lvlText w:val="o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3276" w:hanging="33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7A0CC3F2">
      <w:start w:val="1"/>
      <w:numFmt w:val="bullet"/>
      <w:lvlText w:val="▪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3996" w:hanging="33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C810C8C0">
      <w:start w:val="1"/>
      <w:numFmt w:val="bullet"/>
      <w:lvlText w:val="·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4716" w:hanging="33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06461EF0">
      <w:start w:val="1"/>
      <w:numFmt w:val="bullet"/>
      <w:lvlText w:val="o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5436" w:hanging="33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27CE92A4">
      <w:start w:val="1"/>
      <w:numFmt w:val="bullet"/>
      <w:lvlText w:val="▪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6156" w:hanging="33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3" w15:restartNumberingAfterBreak="0">
    <w:nsid w:val="4AFA2521"/>
    <w:multiLevelType w:val="hybridMultilevel"/>
    <w:tmpl w:val="9AE0151C"/>
    <w:numStyleLink w:val="Importovanstyl13"/>
  </w:abstractNum>
  <w:abstractNum w:abstractNumId="24" w15:restartNumberingAfterBreak="0">
    <w:nsid w:val="4CF507CA"/>
    <w:multiLevelType w:val="hybridMultilevel"/>
    <w:tmpl w:val="E90AAEE0"/>
    <w:styleLink w:val="Importovanstyl1"/>
    <w:lvl w:ilvl="0" w:tplc="6B2CE0EE">
      <w:start w:val="1"/>
      <w:numFmt w:val="bullet"/>
      <w:lvlText w:val="·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426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C686AD56">
      <w:start w:val="1"/>
      <w:numFmt w:val="bullet"/>
      <w:lvlText w:val="o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1116" w:hanging="33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46B04494">
      <w:start w:val="1"/>
      <w:numFmt w:val="bullet"/>
      <w:lvlText w:val="▪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1836" w:hanging="33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7332D07E">
      <w:start w:val="1"/>
      <w:numFmt w:val="bullet"/>
      <w:lvlText w:val="·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2556" w:hanging="33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15FCE796">
      <w:start w:val="1"/>
      <w:numFmt w:val="bullet"/>
      <w:lvlText w:val="o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3276" w:hanging="33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EE5E40BE">
      <w:start w:val="1"/>
      <w:numFmt w:val="bullet"/>
      <w:lvlText w:val="▪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3996" w:hanging="33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39BC31D6">
      <w:start w:val="1"/>
      <w:numFmt w:val="bullet"/>
      <w:lvlText w:val="·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4716" w:hanging="33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29028F6A">
      <w:start w:val="1"/>
      <w:numFmt w:val="bullet"/>
      <w:lvlText w:val="o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5436" w:hanging="33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6602D0F4">
      <w:start w:val="1"/>
      <w:numFmt w:val="bullet"/>
      <w:lvlText w:val="▪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6156" w:hanging="33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5" w15:restartNumberingAfterBreak="0">
    <w:nsid w:val="52066A4F"/>
    <w:multiLevelType w:val="hybridMultilevel"/>
    <w:tmpl w:val="621E7BEE"/>
    <w:styleLink w:val="Importovanstyl18"/>
    <w:lvl w:ilvl="0" w:tplc="0126606A">
      <w:start w:val="1"/>
      <w:numFmt w:val="bullet"/>
      <w:lvlText w:val="·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426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3B967606">
      <w:start w:val="1"/>
      <w:numFmt w:val="bullet"/>
      <w:lvlText w:val="o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1116" w:hanging="33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2AA8FD6A">
      <w:start w:val="1"/>
      <w:numFmt w:val="bullet"/>
      <w:lvlText w:val="▪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1836" w:hanging="33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974CA48A">
      <w:start w:val="1"/>
      <w:numFmt w:val="bullet"/>
      <w:lvlText w:val="·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2556" w:hanging="33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AF3AF390">
      <w:start w:val="1"/>
      <w:numFmt w:val="bullet"/>
      <w:lvlText w:val="o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3276" w:hanging="33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5C4AFF0A">
      <w:start w:val="1"/>
      <w:numFmt w:val="bullet"/>
      <w:lvlText w:val="▪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3996" w:hanging="33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B694F512">
      <w:start w:val="1"/>
      <w:numFmt w:val="bullet"/>
      <w:lvlText w:val="·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4716" w:hanging="33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35AC80C0">
      <w:start w:val="1"/>
      <w:numFmt w:val="bullet"/>
      <w:lvlText w:val="o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5436" w:hanging="33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BC6020C8">
      <w:start w:val="1"/>
      <w:numFmt w:val="bullet"/>
      <w:lvlText w:val="▪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6156" w:hanging="33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6" w15:restartNumberingAfterBreak="0">
    <w:nsid w:val="57D004F9"/>
    <w:multiLevelType w:val="hybridMultilevel"/>
    <w:tmpl w:val="DF2C2B98"/>
    <w:styleLink w:val="Importovanstyl9"/>
    <w:lvl w:ilvl="0" w:tplc="E96C54FA">
      <w:start w:val="1"/>
      <w:numFmt w:val="bullet"/>
      <w:lvlText w:val="·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426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4AB2FE34">
      <w:start w:val="1"/>
      <w:numFmt w:val="bullet"/>
      <w:lvlText w:val="o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1116" w:hanging="33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A7D082F8">
      <w:start w:val="1"/>
      <w:numFmt w:val="bullet"/>
      <w:lvlText w:val="▪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1836" w:hanging="33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08CE2D14">
      <w:start w:val="1"/>
      <w:numFmt w:val="bullet"/>
      <w:lvlText w:val="·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2556" w:hanging="33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C8E825C8">
      <w:start w:val="1"/>
      <w:numFmt w:val="bullet"/>
      <w:lvlText w:val="o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3276" w:hanging="33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BE5EAB28">
      <w:start w:val="1"/>
      <w:numFmt w:val="bullet"/>
      <w:lvlText w:val="▪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3996" w:hanging="33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C9A0B268">
      <w:start w:val="1"/>
      <w:numFmt w:val="bullet"/>
      <w:lvlText w:val="·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4716" w:hanging="33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D30E4DF0">
      <w:start w:val="1"/>
      <w:numFmt w:val="bullet"/>
      <w:lvlText w:val="o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5436" w:hanging="33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8988A94A">
      <w:start w:val="1"/>
      <w:numFmt w:val="bullet"/>
      <w:lvlText w:val="▪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6156" w:hanging="33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7" w15:restartNumberingAfterBreak="0">
    <w:nsid w:val="59167477"/>
    <w:multiLevelType w:val="hybridMultilevel"/>
    <w:tmpl w:val="CE844B7C"/>
    <w:lvl w:ilvl="0" w:tplc="3A96FAC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9624731"/>
    <w:multiLevelType w:val="hybridMultilevel"/>
    <w:tmpl w:val="F1C0D9FC"/>
    <w:styleLink w:val="Importovanstyl5"/>
    <w:lvl w:ilvl="0" w:tplc="54C8D9CE">
      <w:start w:val="1"/>
      <w:numFmt w:val="bullet"/>
      <w:lvlText w:val="·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426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664C0ABA">
      <w:start w:val="1"/>
      <w:numFmt w:val="bullet"/>
      <w:lvlText w:val="o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1116" w:hanging="33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E70A297C">
      <w:start w:val="1"/>
      <w:numFmt w:val="bullet"/>
      <w:lvlText w:val="▪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1836" w:hanging="33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F92CAE5C">
      <w:start w:val="1"/>
      <w:numFmt w:val="bullet"/>
      <w:lvlText w:val="·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2556" w:hanging="33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87B6FA14">
      <w:start w:val="1"/>
      <w:numFmt w:val="bullet"/>
      <w:lvlText w:val="o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3276" w:hanging="33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588C8EE0">
      <w:start w:val="1"/>
      <w:numFmt w:val="bullet"/>
      <w:lvlText w:val="▪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3996" w:hanging="33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974017EA">
      <w:start w:val="1"/>
      <w:numFmt w:val="bullet"/>
      <w:lvlText w:val="·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4716" w:hanging="33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DB168D36">
      <w:start w:val="1"/>
      <w:numFmt w:val="bullet"/>
      <w:lvlText w:val="o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5436" w:hanging="33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E78472FC">
      <w:start w:val="1"/>
      <w:numFmt w:val="bullet"/>
      <w:lvlText w:val="▪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6156" w:hanging="33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9" w15:restartNumberingAfterBreak="0">
    <w:nsid w:val="5AFA046D"/>
    <w:multiLevelType w:val="hybridMultilevel"/>
    <w:tmpl w:val="BB8ECB0A"/>
    <w:numStyleLink w:val="Importovanstyl14"/>
  </w:abstractNum>
  <w:abstractNum w:abstractNumId="30" w15:restartNumberingAfterBreak="0">
    <w:nsid w:val="5F02249B"/>
    <w:multiLevelType w:val="hybridMultilevel"/>
    <w:tmpl w:val="539E5D8A"/>
    <w:numStyleLink w:val="Importovanstyl6"/>
  </w:abstractNum>
  <w:abstractNum w:abstractNumId="31" w15:restartNumberingAfterBreak="0">
    <w:nsid w:val="616778DB"/>
    <w:multiLevelType w:val="hybridMultilevel"/>
    <w:tmpl w:val="E90AAEE0"/>
    <w:numStyleLink w:val="Importovanstyl1"/>
  </w:abstractNum>
  <w:abstractNum w:abstractNumId="32" w15:restartNumberingAfterBreak="0">
    <w:nsid w:val="6A214337"/>
    <w:multiLevelType w:val="hybridMultilevel"/>
    <w:tmpl w:val="A0E869C2"/>
    <w:styleLink w:val="Importovanstyl4"/>
    <w:lvl w:ilvl="0" w:tplc="A2982878">
      <w:start w:val="1"/>
      <w:numFmt w:val="bullet"/>
      <w:lvlText w:val="·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426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E482E42C">
      <w:start w:val="1"/>
      <w:numFmt w:val="bullet"/>
      <w:lvlText w:val="o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1116" w:hanging="33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FA4CCF1A">
      <w:start w:val="1"/>
      <w:numFmt w:val="bullet"/>
      <w:lvlText w:val="▪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1836" w:hanging="33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94AC1A96">
      <w:start w:val="1"/>
      <w:numFmt w:val="bullet"/>
      <w:lvlText w:val="·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2556" w:hanging="33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604A83F8">
      <w:start w:val="1"/>
      <w:numFmt w:val="bullet"/>
      <w:lvlText w:val="o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3276" w:hanging="33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41B072BA">
      <w:start w:val="1"/>
      <w:numFmt w:val="bullet"/>
      <w:lvlText w:val="▪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3996" w:hanging="33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D15A0656">
      <w:start w:val="1"/>
      <w:numFmt w:val="bullet"/>
      <w:lvlText w:val="·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4716" w:hanging="33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49465F56">
      <w:start w:val="1"/>
      <w:numFmt w:val="bullet"/>
      <w:lvlText w:val="o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5436" w:hanging="33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F606CA2E">
      <w:start w:val="1"/>
      <w:numFmt w:val="bullet"/>
      <w:lvlText w:val="▪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6156" w:hanging="33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3" w15:restartNumberingAfterBreak="0">
    <w:nsid w:val="6BC0746A"/>
    <w:multiLevelType w:val="hybridMultilevel"/>
    <w:tmpl w:val="67C0C53E"/>
    <w:numStyleLink w:val="Importovanstyl2"/>
  </w:abstractNum>
  <w:abstractNum w:abstractNumId="34" w15:restartNumberingAfterBreak="0">
    <w:nsid w:val="6DFA5007"/>
    <w:multiLevelType w:val="hybridMultilevel"/>
    <w:tmpl w:val="F1C0D9FC"/>
    <w:numStyleLink w:val="Importovanstyl5"/>
  </w:abstractNum>
  <w:abstractNum w:abstractNumId="35" w15:restartNumberingAfterBreak="0">
    <w:nsid w:val="7128522A"/>
    <w:multiLevelType w:val="hybridMultilevel"/>
    <w:tmpl w:val="595A43C0"/>
    <w:numStyleLink w:val="Importovanstyl8"/>
  </w:abstractNum>
  <w:abstractNum w:abstractNumId="36" w15:restartNumberingAfterBreak="0">
    <w:nsid w:val="72B96672"/>
    <w:multiLevelType w:val="hybridMultilevel"/>
    <w:tmpl w:val="30E641E6"/>
    <w:numStyleLink w:val="Importovanstyl11"/>
  </w:abstractNum>
  <w:abstractNum w:abstractNumId="37" w15:restartNumberingAfterBreak="0">
    <w:nsid w:val="761C5656"/>
    <w:multiLevelType w:val="hybridMultilevel"/>
    <w:tmpl w:val="F4B09AC8"/>
    <w:styleLink w:val="Importovanstyl19"/>
    <w:lvl w:ilvl="0" w:tplc="5A5E3354">
      <w:start w:val="1"/>
      <w:numFmt w:val="bullet"/>
      <w:lvlText w:val="·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426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748ECE8A">
      <w:start w:val="1"/>
      <w:numFmt w:val="bullet"/>
      <w:lvlText w:val="o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1116" w:hanging="33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0B5E82C2">
      <w:start w:val="1"/>
      <w:numFmt w:val="bullet"/>
      <w:lvlText w:val="▪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1836" w:hanging="33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C7D4B7E6">
      <w:start w:val="1"/>
      <w:numFmt w:val="bullet"/>
      <w:lvlText w:val="·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2556" w:hanging="33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A1EC5320">
      <w:start w:val="1"/>
      <w:numFmt w:val="bullet"/>
      <w:lvlText w:val="o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3276" w:hanging="33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60249B7A">
      <w:start w:val="1"/>
      <w:numFmt w:val="bullet"/>
      <w:lvlText w:val="▪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3996" w:hanging="33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FF667676">
      <w:start w:val="1"/>
      <w:numFmt w:val="bullet"/>
      <w:lvlText w:val="·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4716" w:hanging="33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EB301C52">
      <w:start w:val="1"/>
      <w:numFmt w:val="bullet"/>
      <w:lvlText w:val="o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5436" w:hanging="33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E6222924">
      <w:start w:val="1"/>
      <w:numFmt w:val="bullet"/>
      <w:lvlText w:val="▪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6156" w:hanging="33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8" w15:restartNumberingAfterBreak="0">
    <w:nsid w:val="795E4C48"/>
    <w:multiLevelType w:val="hybridMultilevel"/>
    <w:tmpl w:val="67C0C53E"/>
    <w:styleLink w:val="Importovanstyl2"/>
    <w:lvl w:ilvl="0" w:tplc="665442B8">
      <w:start w:val="1"/>
      <w:numFmt w:val="bullet"/>
      <w:lvlText w:val="·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426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D868999A">
      <w:start w:val="1"/>
      <w:numFmt w:val="bullet"/>
      <w:lvlText w:val="o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1116" w:hanging="33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488E0526">
      <w:start w:val="1"/>
      <w:numFmt w:val="bullet"/>
      <w:lvlText w:val="▪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1836" w:hanging="33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D77C3B8C">
      <w:start w:val="1"/>
      <w:numFmt w:val="bullet"/>
      <w:lvlText w:val="·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2556" w:hanging="33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BE58BBD4">
      <w:start w:val="1"/>
      <w:numFmt w:val="bullet"/>
      <w:lvlText w:val="o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3276" w:hanging="33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30EADA52">
      <w:start w:val="1"/>
      <w:numFmt w:val="bullet"/>
      <w:lvlText w:val="▪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3996" w:hanging="33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065EA2A4">
      <w:start w:val="1"/>
      <w:numFmt w:val="bullet"/>
      <w:lvlText w:val="·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4716" w:hanging="33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1812A838">
      <w:start w:val="1"/>
      <w:numFmt w:val="bullet"/>
      <w:lvlText w:val="o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5436" w:hanging="33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DE34EE2E">
      <w:start w:val="1"/>
      <w:numFmt w:val="bullet"/>
      <w:lvlText w:val="▪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6156" w:hanging="33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num w:numId="1" w16cid:durableId="982855667">
    <w:abstractNumId w:val="24"/>
  </w:num>
  <w:num w:numId="2" w16cid:durableId="1830053190">
    <w:abstractNumId w:val="31"/>
  </w:num>
  <w:num w:numId="3" w16cid:durableId="748311722">
    <w:abstractNumId w:val="38"/>
  </w:num>
  <w:num w:numId="4" w16cid:durableId="1220095876">
    <w:abstractNumId w:val="33"/>
  </w:num>
  <w:num w:numId="5" w16cid:durableId="472257325">
    <w:abstractNumId w:val="33"/>
    <w:lvlOverride w:ilvl="0">
      <w:lvl w:ilvl="0" w:tplc="69C2AB6A">
        <w:start w:val="1"/>
        <w:numFmt w:val="bullet"/>
        <w:lvlText w:val="·"/>
        <w:lvlJc w:val="left"/>
        <w:pPr>
          <w:tabs>
            <w:tab w:val="left" w:pos="709"/>
            <w:tab w:val="left" w:pos="1418"/>
            <w:tab w:val="left" w:pos="2127"/>
            <w:tab w:val="left" w:pos="2836"/>
            <w:tab w:val="left" w:pos="3545"/>
            <w:tab w:val="left" w:pos="4254"/>
            <w:tab w:val="left" w:pos="4963"/>
            <w:tab w:val="left" w:pos="5672"/>
            <w:tab w:val="left" w:pos="6381"/>
            <w:tab w:val="left" w:pos="7090"/>
            <w:tab w:val="left" w:pos="7799"/>
            <w:tab w:val="left" w:pos="8508"/>
          </w:tabs>
          <w:ind w:left="396" w:hanging="330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767AC1BA">
        <w:start w:val="1"/>
        <w:numFmt w:val="bullet"/>
        <w:lvlText w:val="o"/>
        <w:lvlJc w:val="left"/>
        <w:pPr>
          <w:tabs>
            <w:tab w:val="left" w:pos="709"/>
            <w:tab w:val="left" w:pos="1418"/>
            <w:tab w:val="left" w:pos="2127"/>
            <w:tab w:val="left" w:pos="2836"/>
            <w:tab w:val="left" w:pos="3545"/>
            <w:tab w:val="left" w:pos="4254"/>
            <w:tab w:val="left" w:pos="4963"/>
            <w:tab w:val="left" w:pos="5672"/>
            <w:tab w:val="left" w:pos="6381"/>
            <w:tab w:val="left" w:pos="7090"/>
            <w:tab w:val="left" w:pos="7799"/>
            <w:tab w:val="left" w:pos="8508"/>
          </w:tabs>
          <w:ind w:left="1116" w:hanging="330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B8E4717C">
        <w:start w:val="1"/>
        <w:numFmt w:val="bullet"/>
        <w:lvlText w:val="▪"/>
        <w:lvlJc w:val="left"/>
        <w:pPr>
          <w:tabs>
            <w:tab w:val="left" w:pos="709"/>
            <w:tab w:val="left" w:pos="1418"/>
            <w:tab w:val="left" w:pos="2127"/>
            <w:tab w:val="left" w:pos="2836"/>
            <w:tab w:val="left" w:pos="3545"/>
            <w:tab w:val="left" w:pos="4254"/>
            <w:tab w:val="left" w:pos="4963"/>
            <w:tab w:val="left" w:pos="5672"/>
            <w:tab w:val="left" w:pos="6381"/>
            <w:tab w:val="left" w:pos="7090"/>
            <w:tab w:val="left" w:pos="7799"/>
            <w:tab w:val="left" w:pos="8508"/>
          </w:tabs>
          <w:ind w:left="1836" w:hanging="330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242E45A0">
        <w:start w:val="1"/>
        <w:numFmt w:val="bullet"/>
        <w:lvlText w:val="·"/>
        <w:lvlJc w:val="left"/>
        <w:pPr>
          <w:tabs>
            <w:tab w:val="left" w:pos="709"/>
            <w:tab w:val="left" w:pos="1418"/>
            <w:tab w:val="left" w:pos="2127"/>
            <w:tab w:val="left" w:pos="2836"/>
            <w:tab w:val="left" w:pos="3545"/>
            <w:tab w:val="left" w:pos="4254"/>
            <w:tab w:val="left" w:pos="4963"/>
            <w:tab w:val="left" w:pos="5672"/>
            <w:tab w:val="left" w:pos="6381"/>
            <w:tab w:val="left" w:pos="7090"/>
            <w:tab w:val="left" w:pos="7799"/>
            <w:tab w:val="left" w:pos="8508"/>
          </w:tabs>
          <w:ind w:left="2556" w:hanging="330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77F0BCBA">
        <w:start w:val="1"/>
        <w:numFmt w:val="bullet"/>
        <w:lvlText w:val="o"/>
        <w:lvlJc w:val="left"/>
        <w:pPr>
          <w:tabs>
            <w:tab w:val="left" w:pos="709"/>
            <w:tab w:val="left" w:pos="1418"/>
            <w:tab w:val="left" w:pos="2127"/>
            <w:tab w:val="left" w:pos="2836"/>
            <w:tab w:val="left" w:pos="3545"/>
            <w:tab w:val="left" w:pos="4254"/>
            <w:tab w:val="left" w:pos="4963"/>
            <w:tab w:val="left" w:pos="5672"/>
            <w:tab w:val="left" w:pos="6381"/>
            <w:tab w:val="left" w:pos="7090"/>
            <w:tab w:val="left" w:pos="7799"/>
            <w:tab w:val="left" w:pos="8508"/>
          </w:tabs>
          <w:ind w:left="3276" w:hanging="330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C6CAC224">
        <w:start w:val="1"/>
        <w:numFmt w:val="bullet"/>
        <w:lvlText w:val="▪"/>
        <w:lvlJc w:val="left"/>
        <w:pPr>
          <w:tabs>
            <w:tab w:val="left" w:pos="709"/>
            <w:tab w:val="left" w:pos="1418"/>
            <w:tab w:val="left" w:pos="2127"/>
            <w:tab w:val="left" w:pos="2836"/>
            <w:tab w:val="left" w:pos="3545"/>
            <w:tab w:val="left" w:pos="4254"/>
            <w:tab w:val="left" w:pos="4963"/>
            <w:tab w:val="left" w:pos="5672"/>
            <w:tab w:val="left" w:pos="6381"/>
            <w:tab w:val="left" w:pos="7090"/>
            <w:tab w:val="left" w:pos="7799"/>
            <w:tab w:val="left" w:pos="8508"/>
          </w:tabs>
          <w:ind w:left="3996" w:hanging="330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8CEE2BBC">
        <w:start w:val="1"/>
        <w:numFmt w:val="bullet"/>
        <w:lvlText w:val="·"/>
        <w:lvlJc w:val="left"/>
        <w:pPr>
          <w:tabs>
            <w:tab w:val="left" w:pos="709"/>
            <w:tab w:val="left" w:pos="1418"/>
            <w:tab w:val="left" w:pos="2127"/>
            <w:tab w:val="left" w:pos="2836"/>
            <w:tab w:val="left" w:pos="3545"/>
            <w:tab w:val="left" w:pos="4254"/>
            <w:tab w:val="left" w:pos="4963"/>
            <w:tab w:val="left" w:pos="5672"/>
            <w:tab w:val="left" w:pos="6381"/>
            <w:tab w:val="left" w:pos="7090"/>
            <w:tab w:val="left" w:pos="7799"/>
            <w:tab w:val="left" w:pos="8508"/>
          </w:tabs>
          <w:ind w:left="4716" w:hanging="330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18DAE99A">
        <w:start w:val="1"/>
        <w:numFmt w:val="bullet"/>
        <w:lvlText w:val="o"/>
        <w:lvlJc w:val="left"/>
        <w:pPr>
          <w:tabs>
            <w:tab w:val="left" w:pos="709"/>
            <w:tab w:val="left" w:pos="1418"/>
            <w:tab w:val="left" w:pos="2127"/>
            <w:tab w:val="left" w:pos="2836"/>
            <w:tab w:val="left" w:pos="3545"/>
            <w:tab w:val="left" w:pos="4254"/>
            <w:tab w:val="left" w:pos="4963"/>
            <w:tab w:val="left" w:pos="5672"/>
            <w:tab w:val="left" w:pos="6381"/>
            <w:tab w:val="left" w:pos="7090"/>
            <w:tab w:val="left" w:pos="7799"/>
            <w:tab w:val="left" w:pos="8508"/>
          </w:tabs>
          <w:ind w:left="5436" w:hanging="330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580630B4">
        <w:start w:val="1"/>
        <w:numFmt w:val="bullet"/>
        <w:lvlText w:val="▪"/>
        <w:lvlJc w:val="left"/>
        <w:pPr>
          <w:tabs>
            <w:tab w:val="left" w:pos="709"/>
            <w:tab w:val="left" w:pos="1418"/>
            <w:tab w:val="left" w:pos="2127"/>
            <w:tab w:val="left" w:pos="2836"/>
            <w:tab w:val="left" w:pos="3545"/>
            <w:tab w:val="left" w:pos="4254"/>
            <w:tab w:val="left" w:pos="4963"/>
            <w:tab w:val="left" w:pos="5672"/>
            <w:tab w:val="left" w:pos="6381"/>
            <w:tab w:val="left" w:pos="7090"/>
            <w:tab w:val="left" w:pos="7799"/>
            <w:tab w:val="left" w:pos="8508"/>
          </w:tabs>
          <w:ind w:left="6156" w:hanging="330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6" w16cid:durableId="753167751">
    <w:abstractNumId w:val="11"/>
  </w:num>
  <w:num w:numId="7" w16cid:durableId="612251842">
    <w:abstractNumId w:val="4"/>
  </w:num>
  <w:num w:numId="8" w16cid:durableId="1028069526">
    <w:abstractNumId w:val="32"/>
  </w:num>
  <w:num w:numId="9" w16cid:durableId="1118331844">
    <w:abstractNumId w:val="9"/>
  </w:num>
  <w:num w:numId="10" w16cid:durableId="871578409">
    <w:abstractNumId w:val="28"/>
  </w:num>
  <w:num w:numId="11" w16cid:durableId="1530606757">
    <w:abstractNumId w:val="34"/>
  </w:num>
  <w:num w:numId="12" w16cid:durableId="1253199910">
    <w:abstractNumId w:val="5"/>
  </w:num>
  <w:num w:numId="13" w16cid:durableId="827329889">
    <w:abstractNumId w:val="30"/>
  </w:num>
  <w:num w:numId="14" w16cid:durableId="1579755116">
    <w:abstractNumId w:val="21"/>
  </w:num>
  <w:num w:numId="15" w16cid:durableId="1469979563">
    <w:abstractNumId w:val="18"/>
  </w:num>
  <w:num w:numId="16" w16cid:durableId="491411793">
    <w:abstractNumId w:val="18"/>
    <w:lvlOverride w:ilvl="0">
      <w:lvl w:ilvl="0" w:tplc="583E9D84">
        <w:start w:val="1"/>
        <w:numFmt w:val="bullet"/>
        <w:lvlText w:val="·"/>
        <w:lvlJc w:val="left"/>
        <w:pPr>
          <w:tabs>
            <w:tab w:val="num" w:pos="396"/>
            <w:tab w:val="left" w:pos="709"/>
            <w:tab w:val="left" w:pos="1418"/>
            <w:tab w:val="left" w:pos="2127"/>
            <w:tab w:val="left" w:pos="2836"/>
            <w:tab w:val="left" w:pos="3545"/>
            <w:tab w:val="left" w:pos="4254"/>
            <w:tab w:val="left" w:pos="4963"/>
            <w:tab w:val="left" w:pos="5672"/>
            <w:tab w:val="left" w:pos="6381"/>
            <w:tab w:val="left" w:pos="7090"/>
            <w:tab w:val="left" w:pos="7799"/>
            <w:tab w:val="left" w:pos="8508"/>
          </w:tabs>
          <w:ind w:left="864" w:hanging="798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671E4A58">
        <w:start w:val="1"/>
        <w:numFmt w:val="bullet"/>
        <w:lvlText w:val="o"/>
        <w:lvlJc w:val="left"/>
        <w:pPr>
          <w:tabs>
            <w:tab w:val="left" w:pos="709"/>
            <w:tab w:val="num" w:pos="1116"/>
            <w:tab w:val="left" w:pos="1418"/>
            <w:tab w:val="left" w:pos="2127"/>
            <w:tab w:val="left" w:pos="2836"/>
            <w:tab w:val="left" w:pos="3545"/>
            <w:tab w:val="left" w:pos="4254"/>
            <w:tab w:val="left" w:pos="4963"/>
            <w:tab w:val="left" w:pos="5672"/>
            <w:tab w:val="left" w:pos="6381"/>
            <w:tab w:val="left" w:pos="7090"/>
            <w:tab w:val="left" w:pos="7799"/>
            <w:tab w:val="left" w:pos="8508"/>
          </w:tabs>
          <w:ind w:left="1584" w:hanging="798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7D882810">
        <w:start w:val="1"/>
        <w:numFmt w:val="bullet"/>
        <w:lvlText w:val="▪"/>
        <w:lvlJc w:val="left"/>
        <w:pPr>
          <w:tabs>
            <w:tab w:val="left" w:pos="709"/>
            <w:tab w:val="left" w:pos="1418"/>
            <w:tab w:val="num" w:pos="1836"/>
            <w:tab w:val="left" w:pos="2127"/>
            <w:tab w:val="left" w:pos="2836"/>
            <w:tab w:val="left" w:pos="3545"/>
            <w:tab w:val="left" w:pos="4254"/>
            <w:tab w:val="left" w:pos="4963"/>
            <w:tab w:val="left" w:pos="5672"/>
            <w:tab w:val="left" w:pos="6381"/>
            <w:tab w:val="left" w:pos="7090"/>
            <w:tab w:val="left" w:pos="7799"/>
            <w:tab w:val="left" w:pos="8508"/>
          </w:tabs>
          <w:ind w:left="2304" w:hanging="798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3FB0C792">
        <w:start w:val="1"/>
        <w:numFmt w:val="bullet"/>
        <w:lvlText w:val="·"/>
        <w:lvlJc w:val="left"/>
        <w:pPr>
          <w:tabs>
            <w:tab w:val="left" w:pos="709"/>
            <w:tab w:val="left" w:pos="1418"/>
            <w:tab w:val="left" w:pos="2127"/>
            <w:tab w:val="num" w:pos="2556"/>
            <w:tab w:val="left" w:pos="2836"/>
            <w:tab w:val="left" w:pos="3545"/>
            <w:tab w:val="left" w:pos="4254"/>
            <w:tab w:val="left" w:pos="4963"/>
            <w:tab w:val="left" w:pos="5672"/>
            <w:tab w:val="left" w:pos="6381"/>
            <w:tab w:val="left" w:pos="7090"/>
            <w:tab w:val="left" w:pos="7799"/>
            <w:tab w:val="left" w:pos="8508"/>
          </w:tabs>
          <w:ind w:left="3024" w:hanging="798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C67877FE">
        <w:start w:val="1"/>
        <w:numFmt w:val="bullet"/>
        <w:lvlText w:val="o"/>
        <w:lvlJc w:val="left"/>
        <w:pPr>
          <w:tabs>
            <w:tab w:val="left" w:pos="709"/>
            <w:tab w:val="left" w:pos="1418"/>
            <w:tab w:val="left" w:pos="2127"/>
            <w:tab w:val="left" w:pos="2836"/>
            <w:tab w:val="num" w:pos="3276"/>
            <w:tab w:val="left" w:pos="3545"/>
            <w:tab w:val="left" w:pos="4254"/>
            <w:tab w:val="left" w:pos="4963"/>
            <w:tab w:val="left" w:pos="5672"/>
            <w:tab w:val="left" w:pos="6381"/>
            <w:tab w:val="left" w:pos="7090"/>
            <w:tab w:val="left" w:pos="7799"/>
            <w:tab w:val="left" w:pos="8508"/>
          </w:tabs>
          <w:ind w:left="3744" w:hanging="798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A93E2076">
        <w:start w:val="1"/>
        <w:numFmt w:val="bullet"/>
        <w:lvlText w:val="▪"/>
        <w:lvlJc w:val="left"/>
        <w:pPr>
          <w:tabs>
            <w:tab w:val="left" w:pos="709"/>
            <w:tab w:val="left" w:pos="1418"/>
            <w:tab w:val="left" w:pos="2127"/>
            <w:tab w:val="left" w:pos="2836"/>
            <w:tab w:val="left" w:pos="3545"/>
            <w:tab w:val="num" w:pos="3996"/>
            <w:tab w:val="left" w:pos="4254"/>
            <w:tab w:val="left" w:pos="4963"/>
            <w:tab w:val="left" w:pos="5672"/>
            <w:tab w:val="left" w:pos="6381"/>
            <w:tab w:val="left" w:pos="7090"/>
            <w:tab w:val="left" w:pos="7799"/>
            <w:tab w:val="left" w:pos="8508"/>
          </w:tabs>
          <w:ind w:left="4464" w:hanging="798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A46EB418">
        <w:start w:val="1"/>
        <w:numFmt w:val="bullet"/>
        <w:lvlText w:val="·"/>
        <w:lvlJc w:val="left"/>
        <w:pPr>
          <w:tabs>
            <w:tab w:val="left" w:pos="709"/>
            <w:tab w:val="left" w:pos="1418"/>
            <w:tab w:val="left" w:pos="2127"/>
            <w:tab w:val="left" w:pos="2836"/>
            <w:tab w:val="left" w:pos="3545"/>
            <w:tab w:val="left" w:pos="4254"/>
            <w:tab w:val="num" w:pos="4716"/>
            <w:tab w:val="left" w:pos="4963"/>
            <w:tab w:val="left" w:pos="5672"/>
            <w:tab w:val="left" w:pos="6381"/>
            <w:tab w:val="left" w:pos="7090"/>
            <w:tab w:val="left" w:pos="7799"/>
            <w:tab w:val="left" w:pos="8508"/>
          </w:tabs>
          <w:ind w:left="5184" w:hanging="798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8D4C3ED6">
        <w:start w:val="1"/>
        <w:numFmt w:val="bullet"/>
        <w:lvlText w:val="o"/>
        <w:lvlJc w:val="left"/>
        <w:pPr>
          <w:tabs>
            <w:tab w:val="left" w:pos="709"/>
            <w:tab w:val="left" w:pos="1418"/>
            <w:tab w:val="left" w:pos="2127"/>
            <w:tab w:val="left" w:pos="2836"/>
            <w:tab w:val="left" w:pos="3545"/>
            <w:tab w:val="left" w:pos="4254"/>
            <w:tab w:val="left" w:pos="4963"/>
            <w:tab w:val="num" w:pos="5436"/>
            <w:tab w:val="left" w:pos="5672"/>
            <w:tab w:val="left" w:pos="6381"/>
            <w:tab w:val="left" w:pos="7090"/>
            <w:tab w:val="left" w:pos="7799"/>
            <w:tab w:val="left" w:pos="8508"/>
          </w:tabs>
          <w:ind w:left="5904" w:hanging="798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0B80AC86">
        <w:start w:val="1"/>
        <w:numFmt w:val="bullet"/>
        <w:lvlText w:val="▪"/>
        <w:lvlJc w:val="left"/>
        <w:pPr>
          <w:tabs>
            <w:tab w:val="left" w:pos="709"/>
            <w:tab w:val="left" w:pos="1418"/>
            <w:tab w:val="left" w:pos="2127"/>
            <w:tab w:val="left" w:pos="2836"/>
            <w:tab w:val="left" w:pos="3545"/>
            <w:tab w:val="left" w:pos="4254"/>
            <w:tab w:val="left" w:pos="4963"/>
            <w:tab w:val="left" w:pos="5672"/>
            <w:tab w:val="num" w:pos="6156"/>
            <w:tab w:val="left" w:pos="6381"/>
            <w:tab w:val="left" w:pos="7090"/>
            <w:tab w:val="left" w:pos="7799"/>
            <w:tab w:val="left" w:pos="8508"/>
          </w:tabs>
          <w:ind w:left="6624" w:hanging="798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7" w16cid:durableId="1067340418">
    <w:abstractNumId w:val="14"/>
  </w:num>
  <w:num w:numId="18" w16cid:durableId="1595087119">
    <w:abstractNumId w:val="35"/>
  </w:num>
  <w:num w:numId="19" w16cid:durableId="1332217940">
    <w:abstractNumId w:val="26"/>
  </w:num>
  <w:num w:numId="20" w16cid:durableId="1724140608">
    <w:abstractNumId w:val="3"/>
  </w:num>
  <w:num w:numId="21" w16cid:durableId="2141917258">
    <w:abstractNumId w:val="0"/>
  </w:num>
  <w:num w:numId="22" w16cid:durableId="507868311">
    <w:abstractNumId w:val="1"/>
  </w:num>
  <w:num w:numId="23" w16cid:durableId="219050418">
    <w:abstractNumId w:val="20"/>
  </w:num>
  <w:num w:numId="24" w16cid:durableId="1279678785">
    <w:abstractNumId w:val="36"/>
  </w:num>
  <w:num w:numId="25" w16cid:durableId="985596213">
    <w:abstractNumId w:val="19"/>
  </w:num>
  <w:num w:numId="26" w16cid:durableId="534347488">
    <w:abstractNumId w:val="7"/>
  </w:num>
  <w:num w:numId="27" w16cid:durableId="369497315">
    <w:abstractNumId w:val="15"/>
  </w:num>
  <w:num w:numId="28" w16cid:durableId="1300528219">
    <w:abstractNumId w:val="23"/>
  </w:num>
  <w:num w:numId="29" w16cid:durableId="1907838502">
    <w:abstractNumId w:val="6"/>
  </w:num>
  <w:num w:numId="30" w16cid:durableId="1815441441">
    <w:abstractNumId w:val="29"/>
  </w:num>
  <w:num w:numId="31" w16cid:durableId="1687059197">
    <w:abstractNumId w:val="13"/>
  </w:num>
  <w:num w:numId="32" w16cid:durableId="1068190554">
    <w:abstractNumId w:val="16"/>
  </w:num>
  <w:num w:numId="33" w16cid:durableId="869297251">
    <w:abstractNumId w:val="22"/>
  </w:num>
  <w:num w:numId="34" w16cid:durableId="1861236784">
    <w:abstractNumId w:val="8"/>
  </w:num>
  <w:num w:numId="35" w16cid:durableId="642007237">
    <w:abstractNumId w:val="12"/>
  </w:num>
  <w:num w:numId="36" w16cid:durableId="1803765160">
    <w:abstractNumId w:val="10"/>
  </w:num>
  <w:num w:numId="37" w16cid:durableId="1171683297">
    <w:abstractNumId w:val="25"/>
  </w:num>
  <w:num w:numId="38" w16cid:durableId="1773285675">
    <w:abstractNumId w:val="17"/>
  </w:num>
  <w:num w:numId="39" w16cid:durableId="1627466942">
    <w:abstractNumId w:val="37"/>
  </w:num>
  <w:num w:numId="40" w16cid:durableId="1461529712">
    <w:abstractNumId w:val="2"/>
  </w:num>
  <w:num w:numId="41" w16cid:durableId="618486148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71C7"/>
    <w:rsid w:val="000128AC"/>
    <w:rsid w:val="000A7723"/>
    <w:rsid w:val="000F323D"/>
    <w:rsid w:val="001B1B36"/>
    <w:rsid w:val="00234395"/>
    <w:rsid w:val="002831CC"/>
    <w:rsid w:val="002835CE"/>
    <w:rsid w:val="002D05AC"/>
    <w:rsid w:val="003A021E"/>
    <w:rsid w:val="004101D9"/>
    <w:rsid w:val="00416D54"/>
    <w:rsid w:val="0048487A"/>
    <w:rsid w:val="004A7503"/>
    <w:rsid w:val="004C6C3C"/>
    <w:rsid w:val="00620E08"/>
    <w:rsid w:val="006531FB"/>
    <w:rsid w:val="0065761B"/>
    <w:rsid w:val="006D1C77"/>
    <w:rsid w:val="00713621"/>
    <w:rsid w:val="007550A9"/>
    <w:rsid w:val="00763BBC"/>
    <w:rsid w:val="007B4EB7"/>
    <w:rsid w:val="007D723D"/>
    <w:rsid w:val="0080387E"/>
    <w:rsid w:val="00820965"/>
    <w:rsid w:val="00833898"/>
    <w:rsid w:val="008E5B80"/>
    <w:rsid w:val="00913F9E"/>
    <w:rsid w:val="0096408E"/>
    <w:rsid w:val="00A07978"/>
    <w:rsid w:val="00A1761B"/>
    <w:rsid w:val="00A20628"/>
    <w:rsid w:val="00A60DC0"/>
    <w:rsid w:val="00AE3E31"/>
    <w:rsid w:val="00B37C45"/>
    <w:rsid w:val="00B54242"/>
    <w:rsid w:val="00B67F81"/>
    <w:rsid w:val="00BB240E"/>
    <w:rsid w:val="00BD0DE8"/>
    <w:rsid w:val="00BE65FE"/>
    <w:rsid w:val="00C42650"/>
    <w:rsid w:val="00C7019B"/>
    <w:rsid w:val="00C97F1F"/>
    <w:rsid w:val="00D137BA"/>
    <w:rsid w:val="00D271C7"/>
    <w:rsid w:val="00D63C4D"/>
    <w:rsid w:val="00D66413"/>
    <w:rsid w:val="00DC57CF"/>
    <w:rsid w:val="00DE0AAD"/>
    <w:rsid w:val="00DF183F"/>
    <w:rsid w:val="00DF365E"/>
    <w:rsid w:val="00DF7AD3"/>
    <w:rsid w:val="00E41384"/>
    <w:rsid w:val="00E80DD3"/>
    <w:rsid w:val="00E8576A"/>
    <w:rsid w:val="00EE4E49"/>
    <w:rsid w:val="00F9483A"/>
    <w:rsid w:val="00FA7AF9"/>
    <w:rsid w:val="00FA7D5C"/>
    <w:rsid w:val="00FC114E"/>
    <w:rsid w:val="00FD5C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A5257B"/>
  <w15:docId w15:val="{D59D0800-3F80-4A79-9D1D-A3B4D690D4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cs-CZ" w:eastAsia="cs-CZ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Pr>
      <w:sz w:val="24"/>
      <w:szCs w:val="24"/>
      <w:lang w:val="en-US" w:eastAsia="en-US"/>
    </w:rPr>
  </w:style>
  <w:style w:type="paragraph" w:styleId="Nadpis5">
    <w:name w:val="heading 5"/>
    <w:uiPriority w:val="9"/>
    <w:unhideWhenUsed/>
    <w:qFormat/>
    <w:pPr>
      <w:outlineLvl w:val="4"/>
    </w:pPr>
    <w:rPr>
      <w:rFonts w:ascii="Calibri" w:eastAsia="Calibri" w:hAnsi="Calibri" w:cs="Calibri"/>
      <w:color w:val="000000"/>
      <w:u w:color="00000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Zhlav">
    <w:name w:val="header"/>
    <w:pPr>
      <w:tabs>
        <w:tab w:val="center" w:pos="4536"/>
        <w:tab w:val="right" w:pos="9072"/>
      </w:tabs>
    </w:pPr>
    <w:rPr>
      <w:rFonts w:ascii="Calibri" w:hAnsi="Calibri" w:cs="Arial Unicode MS"/>
      <w:color w:val="000000"/>
      <w:sz w:val="24"/>
      <w:szCs w:val="24"/>
      <w:u w:color="000000"/>
      <w:lang w:val="en-US"/>
    </w:rPr>
  </w:style>
  <w:style w:type="paragraph" w:styleId="Zpat">
    <w:name w:val="footer"/>
    <w:pPr>
      <w:tabs>
        <w:tab w:val="center" w:pos="4536"/>
        <w:tab w:val="right" w:pos="9072"/>
      </w:tabs>
    </w:pPr>
    <w:rPr>
      <w:rFonts w:ascii="Calibri" w:hAnsi="Calibri" w:cs="Arial Unicode MS"/>
      <w:color w:val="000000"/>
      <w:sz w:val="24"/>
      <w:szCs w:val="24"/>
      <w:u w:color="000000"/>
      <w:lang w:val="en-US"/>
    </w:rPr>
  </w:style>
  <w:style w:type="paragraph" w:customStyle="1" w:styleId="Vchoz">
    <w:name w:val="Výchozí"/>
    <w:pPr>
      <w:spacing w:before="160" w:line="288" w:lineRule="auto"/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numbering" w:customStyle="1" w:styleId="Importovanstyl1">
    <w:name w:val="Importovaný styl 1"/>
    <w:pPr>
      <w:numPr>
        <w:numId w:val="1"/>
      </w:numPr>
    </w:pPr>
  </w:style>
  <w:style w:type="numbering" w:customStyle="1" w:styleId="Importovanstyl2">
    <w:name w:val="Importovaný styl 2"/>
    <w:pPr>
      <w:numPr>
        <w:numId w:val="3"/>
      </w:numPr>
    </w:pPr>
  </w:style>
  <w:style w:type="numbering" w:customStyle="1" w:styleId="Importovanstyl3">
    <w:name w:val="Importovaný styl 3"/>
    <w:pPr>
      <w:numPr>
        <w:numId w:val="6"/>
      </w:numPr>
    </w:pPr>
  </w:style>
  <w:style w:type="numbering" w:customStyle="1" w:styleId="Importovanstyl4">
    <w:name w:val="Importovaný styl 4"/>
    <w:pPr>
      <w:numPr>
        <w:numId w:val="8"/>
      </w:numPr>
    </w:pPr>
  </w:style>
  <w:style w:type="numbering" w:customStyle="1" w:styleId="Importovanstyl5">
    <w:name w:val="Importovaný styl 5"/>
    <w:pPr>
      <w:numPr>
        <w:numId w:val="10"/>
      </w:numPr>
    </w:pPr>
  </w:style>
  <w:style w:type="numbering" w:customStyle="1" w:styleId="Importovanstyl6">
    <w:name w:val="Importovaný styl 6"/>
    <w:pPr>
      <w:numPr>
        <w:numId w:val="12"/>
      </w:numPr>
    </w:pPr>
  </w:style>
  <w:style w:type="numbering" w:customStyle="1" w:styleId="Importovanstyl7">
    <w:name w:val="Importovaný styl 7"/>
    <w:pPr>
      <w:numPr>
        <w:numId w:val="14"/>
      </w:numPr>
    </w:pPr>
  </w:style>
  <w:style w:type="numbering" w:customStyle="1" w:styleId="Importovanstyl8">
    <w:name w:val="Importovaný styl 8"/>
    <w:pPr>
      <w:numPr>
        <w:numId w:val="17"/>
      </w:numPr>
    </w:pPr>
  </w:style>
  <w:style w:type="numbering" w:customStyle="1" w:styleId="Importovanstyl9">
    <w:name w:val="Importovaný styl 9"/>
    <w:pPr>
      <w:numPr>
        <w:numId w:val="19"/>
      </w:numPr>
    </w:pPr>
  </w:style>
  <w:style w:type="numbering" w:customStyle="1" w:styleId="Importovanstyl10">
    <w:name w:val="Importovaný styl 10"/>
    <w:pPr>
      <w:numPr>
        <w:numId w:val="21"/>
      </w:numPr>
    </w:pPr>
  </w:style>
  <w:style w:type="numbering" w:customStyle="1" w:styleId="Importovanstyl11">
    <w:name w:val="Importovaný styl 11"/>
    <w:pPr>
      <w:numPr>
        <w:numId w:val="23"/>
      </w:numPr>
    </w:pPr>
  </w:style>
  <w:style w:type="numbering" w:customStyle="1" w:styleId="Importovanstyl12">
    <w:name w:val="Importovaný styl 12"/>
    <w:pPr>
      <w:numPr>
        <w:numId w:val="25"/>
      </w:numPr>
    </w:pPr>
  </w:style>
  <w:style w:type="numbering" w:customStyle="1" w:styleId="Importovanstyl13">
    <w:name w:val="Importovaný styl 13"/>
    <w:pPr>
      <w:numPr>
        <w:numId w:val="27"/>
      </w:numPr>
    </w:pPr>
  </w:style>
  <w:style w:type="numbering" w:customStyle="1" w:styleId="Importovanstyl14">
    <w:name w:val="Importovaný styl 14"/>
    <w:pPr>
      <w:numPr>
        <w:numId w:val="29"/>
      </w:numPr>
    </w:pPr>
  </w:style>
  <w:style w:type="numbering" w:customStyle="1" w:styleId="Importovanstyl15">
    <w:name w:val="Importovaný styl 15"/>
    <w:pPr>
      <w:numPr>
        <w:numId w:val="31"/>
      </w:numPr>
    </w:pPr>
  </w:style>
  <w:style w:type="numbering" w:customStyle="1" w:styleId="Importovanstyl16">
    <w:name w:val="Importovaný styl 16"/>
    <w:pPr>
      <w:numPr>
        <w:numId w:val="33"/>
      </w:numPr>
    </w:pPr>
  </w:style>
  <w:style w:type="numbering" w:customStyle="1" w:styleId="Importovanstyl17">
    <w:name w:val="Importovaný styl 17"/>
    <w:pPr>
      <w:numPr>
        <w:numId w:val="35"/>
      </w:numPr>
    </w:pPr>
  </w:style>
  <w:style w:type="numbering" w:customStyle="1" w:styleId="Importovanstyl18">
    <w:name w:val="Importovaný styl 18"/>
    <w:pPr>
      <w:numPr>
        <w:numId w:val="37"/>
      </w:numPr>
    </w:pPr>
  </w:style>
  <w:style w:type="numbering" w:customStyle="1" w:styleId="Importovanstyl19">
    <w:name w:val="Importovaný styl 19"/>
    <w:pPr>
      <w:numPr>
        <w:numId w:val="39"/>
      </w:numPr>
    </w:pPr>
  </w:style>
  <w:style w:type="paragraph" w:styleId="Odstavecseseznamem">
    <w:name w:val="List Paragraph"/>
    <w:basedOn w:val="Normln"/>
    <w:uiPriority w:val="34"/>
    <w:qFormat/>
    <w:rsid w:val="007B4EB7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bdr w:val="none" w:sz="0" w:space="0" w:color="auto"/>
      <w:lang w:val="cs-CZ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38100" dist="20000" dir="5400000" rotWithShape="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0000" dir="5400000" rotWithShape="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371C4080EAF0B4D954F1F668F576A50" ma:contentTypeVersion="4" ma:contentTypeDescription="Vytvoří nový dokument" ma:contentTypeScope="" ma:versionID="cb6d5b9ca78f91bf307c15debd5c3db7">
  <xsd:schema xmlns:xsd="http://www.w3.org/2001/XMLSchema" xmlns:xs="http://www.w3.org/2001/XMLSchema" xmlns:p="http://schemas.microsoft.com/office/2006/metadata/properties" xmlns:ns2="a0af39d4-f8cc-4ce7-9f6a-5f54796566d5" targetNamespace="http://schemas.microsoft.com/office/2006/metadata/properties" ma:root="true" ma:fieldsID="5d92b317ee60e9fa578b708acb2c5bbc" ns2:_="">
    <xsd:import namespace="a0af39d4-f8cc-4ce7-9f6a-5f54796566d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af39d4-f8cc-4ce7-9f6a-5f54796566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A72DE7C-F57E-4DFD-A618-FFAC0EE695A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A5B8643-2203-4964-B026-4EBE3602D41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E472F69-807F-40AB-904E-AF1F60E574E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9C189AE-5E28-4A5E-AD4E-2C46AD5E63C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af39d4-f8cc-4ce7-9f6a-5f54796566d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7</Pages>
  <Words>2350</Words>
  <Characters>13869</Characters>
  <Application>Microsoft Office Word</Application>
  <DocSecurity>0</DocSecurity>
  <Lines>115</Lines>
  <Paragraphs>32</Paragraphs>
  <ScaleCrop>false</ScaleCrop>
  <Company/>
  <LinksUpToDate>false</LinksUpToDate>
  <CharactersWithSpaces>16187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Andrea Němejcová - Dřevčický Park</cp:lastModifiedBy>
  <cp:revision>48</cp:revision>
  <cp:lastPrinted>2023-09-14T05:44:00Z</cp:lastPrinted>
  <dcterms:created xsi:type="dcterms:W3CDTF">2021-07-20T05:24:00Z</dcterms:created>
  <dcterms:modified xsi:type="dcterms:W3CDTF">2026-06-26T07:02:00Z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0x0101004371C4080EAF0B4D954F1F668F576A50</vt:lpwstr>
  </property>
</Properties>
</file>